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7B6" w:rsidRPr="00A8503F" w:rsidRDefault="00BD77B6" w:rsidP="00A11DB9">
      <w:pPr>
        <w:spacing w:line="276" w:lineRule="auto"/>
        <w:jc w:val="center"/>
        <w:rPr>
          <w:rFonts w:ascii="PT Astra Serif" w:hAnsi="PT Astra Serif"/>
          <w:b/>
          <w:sz w:val="28"/>
          <w:szCs w:val="28"/>
          <w:lang w:eastAsia="en-US"/>
        </w:rPr>
      </w:pPr>
      <w:r w:rsidRPr="00A8503F">
        <w:rPr>
          <w:rFonts w:ascii="PT Astra Serif" w:hAnsi="PT Astra Serif"/>
          <w:b/>
          <w:sz w:val="28"/>
          <w:szCs w:val="28"/>
          <w:lang w:eastAsia="en-US"/>
        </w:rPr>
        <w:t>Таблица поправок</w:t>
      </w:r>
    </w:p>
    <w:p w:rsidR="00BD77B6" w:rsidRPr="00A8503F" w:rsidRDefault="00BD77B6" w:rsidP="006F16F9">
      <w:pPr>
        <w:pStyle w:val="Style1"/>
        <w:widowControl/>
        <w:spacing w:before="62" w:line="240" w:lineRule="auto"/>
        <w:rPr>
          <w:rFonts w:ascii="PT Astra Serif" w:hAnsi="PT Astra Serif"/>
          <w:b/>
          <w:sz w:val="28"/>
        </w:rPr>
      </w:pPr>
      <w:r w:rsidRPr="00A8503F">
        <w:rPr>
          <w:rFonts w:ascii="PT Astra Serif" w:hAnsi="PT Astra Serif"/>
          <w:b/>
          <w:sz w:val="28"/>
          <w:szCs w:val="28"/>
        </w:rPr>
        <w:t xml:space="preserve">к проекту закона Ульяновской области </w:t>
      </w:r>
      <w:r w:rsidRPr="00A8503F">
        <w:rPr>
          <w:rFonts w:ascii="PT Astra Serif" w:hAnsi="PT Astra Serif"/>
          <w:b/>
          <w:color w:val="000000"/>
          <w:sz w:val="28"/>
          <w:szCs w:val="28"/>
        </w:rPr>
        <w:t xml:space="preserve">«Об установлении дополнительных мер социальной поддержки </w:t>
      </w:r>
      <w:r w:rsidRPr="00A8503F">
        <w:rPr>
          <w:rFonts w:ascii="PT Astra Serif" w:hAnsi="PT Astra Serif" w:cs="PT Astra Serif"/>
          <w:b/>
          <w:bCs/>
          <w:sz w:val="28"/>
          <w:szCs w:val="28"/>
        </w:rPr>
        <w:t xml:space="preserve">военнослужащих, проходящих  военную службу по  призыву, членов  их  семей </w:t>
      </w:r>
      <w:r w:rsidRPr="00A8503F">
        <w:rPr>
          <w:rFonts w:ascii="PT Astra Serif" w:hAnsi="PT Astra Serif"/>
          <w:b/>
          <w:color w:val="000000"/>
          <w:sz w:val="28"/>
          <w:szCs w:val="28"/>
        </w:rPr>
        <w:t>и граждан, уволенных с военной службы по призыву, организационных гарантий реализации их прав и свобод и о внесении изменений                               в отдельные законодательные акты Ульяновской области в целях создания условий для повышения престижа                        и привлекательности военной службы по призыву»</w:t>
      </w:r>
      <w:r w:rsidRPr="00A8503F">
        <w:rPr>
          <w:rFonts w:ascii="PT Astra Serif" w:hAnsi="PT Astra Serif"/>
          <w:b/>
          <w:sz w:val="28"/>
          <w:szCs w:val="28"/>
        </w:rPr>
        <w:t>,</w:t>
      </w:r>
      <w:r w:rsidRPr="00A8503F">
        <w:rPr>
          <w:rFonts w:ascii="PT Astra Serif" w:hAnsi="PT Astra Serif"/>
          <w:b/>
          <w:sz w:val="28"/>
        </w:rPr>
        <w:t xml:space="preserve"> рекомендуемых комитетом Законодательного Собрания Ульяновской области по социальной политике,</w:t>
      </w:r>
      <w:r w:rsidRPr="00A8503F">
        <w:rPr>
          <w:rFonts w:ascii="PT Astra Serif" w:hAnsi="PT Astra Serif"/>
          <w:sz w:val="26"/>
          <w:szCs w:val="26"/>
        </w:rPr>
        <w:t xml:space="preserve"> </w:t>
      </w:r>
      <w:r w:rsidRPr="00A8503F">
        <w:rPr>
          <w:rFonts w:ascii="PT Astra Serif" w:hAnsi="PT Astra Serif"/>
          <w:b/>
          <w:sz w:val="28"/>
          <w:szCs w:val="28"/>
        </w:rPr>
        <w:t>государственному строительству, местному самоуправлению                  и развитию гражданского общества</w:t>
      </w:r>
      <w:r w:rsidRPr="00A8503F">
        <w:rPr>
          <w:rFonts w:ascii="PT Astra Serif" w:hAnsi="PT Astra Serif"/>
          <w:b/>
          <w:sz w:val="28"/>
        </w:rPr>
        <w:t xml:space="preserve"> к принятию</w:t>
      </w:r>
    </w:p>
    <w:p w:rsidR="00BD77B6" w:rsidRDefault="00BD77B6" w:rsidP="00A11DB9">
      <w:pPr>
        <w:spacing w:line="276" w:lineRule="auto"/>
        <w:jc w:val="center"/>
        <w:rPr>
          <w:sz w:val="18"/>
          <w:szCs w:val="28"/>
          <w:lang w:eastAsia="en-US"/>
        </w:rPr>
      </w:pPr>
    </w:p>
    <w:p w:rsidR="00BD77B6" w:rsidRPr="002F4158" w:rsidRDefault="00BD77B6" w:rsidP="00A11DB9">
      <w:pPr>
        <w:spacing w:line="276" w:lineRule="auto"/>
        <w:jc w:val="center"/>
        <w:rPr>
          <w:sz w:val="18"/>
          <w:szCs w:val="28"/>
          <w:lang w:eastAsia="en-US"/>
        </w:rPr>
      </w:pPr>
    </w:p>
    <w:tbl>
      <w:tblPr>
        <w:tblW w:w="15408" w:type="dxa"/>
        <w:tblBorders>
          <w:top w:val="single" w:sz="4" w:space="0" w:color="000000"/>
          <w:left w:val="single" w:sz="4" w:space="0" w:color="000000"/>
          <w:right w:val="single" w:sz="4" w:space="0" w:color="000000"/>
          <w:insideH w:val="single" w:sz="4" w:space="0" w:color="000000"/>
          <w:insideV w:val="single" w:sz="4" w:space="0" w:color="000000"/>
        </w:tblBorders>
        <w:tblLayout w:type="fixed"/>
        <w:tblLook w:val="00A0"/>
      </w:tblPr>
      <w:tblGrid>
        <w:gridCol w:w="675"/>
        <w:gridCol w:w="3753"/>
        <w:gridCol w:w="1776"/>
        <w:gridCol w:w="2409"/>
        <w:gridCol w:w="3402"/>
        <w:gridCol w:w="3393"/>
      </w:tblGrid>
      <w:tr w:rsidR="00BD77B6" w:rsidRPr="002F4158" w:rsidTr="00F513AE">
        <w:tc>
          <w:tcPr>
            <w:tcW w:w="675" w:type="dxa"/>
            <w:vAlign w:val="center"/>
          </w:tcPr>
          <w:p w:rsidR="00BD77B6" w:rsidRPr="002F4158" w:rsidRDefault="00BD77B6" w:rsidP="00750ABB">
            <w:pPr>
              <w:ind w:left="-142" w:right="-108"/>
              <w:jc w:val="center"/>
              <w:rPr>
                <w:sz w:val="28"/>
                <w:szCs w:val="28"/>
                <w:lang w:eastAsia="en-US"/>
              </w:rPr>
            </w:pPr>
            <w:r w:rsidRPr="002F4158">
              <w:rPr>
                <w:sz w:val="28"/>
                <w:szCs w:val="28"/>
                <w:lang w:eastAsia="en-US"/>
              </w:rPr>
              <w:t>№</w:t>
            </w:r>
          </w:p>
          <w:p w:rsidR="00BD77B6" w:rsidRPr="002F4158" w:rsidRDefault="00BD77B6" w:rsidP="00750ABB">
            <w:pPr>
              <w:ind w:left="-142" w:right="-108"/>
              <w:jc w:val="center"/>
              <w:rPr>
                <w:sz w:val="28"/>
                <w:szCs w:val="28"/>
                <w:lang w:eastAsia="en-US"/>
              </w:rPr>
            </w:pPr>
            <w:r w:rsidRPr="002F4158">
              <w:rPr>
                <w:sz w:val="28"/>
                <w:szCs w:val="28"/>
                <w:lang w:eastAsia="en-US"/>
              </w:rPr>
              <w:t>п/п</w:t>
            </w:r>
          </w:p>
        </w:tc>
        <w:tc>
          <w:tcPr>
            <w:tcW w:w="3753" w:type="dxa"/>
            <w:vAlign w:val="center"/>
          </w:tcPr>
          <w:p w:rsidR="00BD77B6" w:rsidRPr="002F4158" w:rsidRDefault="00BD77B6" w:rsidP="00750ABB">
            <w:pPr>
              <w:jc w:val="center"/>
              <w:rPr>
                <w:sz w:val="28"/>
                <w:szCs w:val="28"/>
                <w:lang w:eastAsia="en-US"/>
              </w:rPr>
            </w:pPr>
            <w:r w:rsidRPr="002F4158">
              <w:rPr>
                <w:sz w:val="28"/>
                <w:szCs w:val="28"/>
                <w:lang w:eastAsia="en-US"/>
              </w:rPr>
              <w:t xml:space="preserve">Текст, к которому </w:t>
            </w:r>
          </w:p>
          <w:p w:rsidR="00BD77B6" w:rsidRPr="002F4158" w:rsidRDefault="00BD77B6" w:rsidP="00750ABB">
            <w:pPr>
              <w:jc w:val="center"/>
              <w:rPr>
                <w:sz w:val="28"/>
                <w:szCs w:val="28"/>
                <w:lang w:eastAsia="en-US"/>
              </w:rPr>
            </w:pPr>
            <w:r w:rsidRPr="002F4158">
              <w:rPr>
                <w:sz w:val="28"/>
                <w:szCs w:val="28"/>
                <w:lang w:eastAsia="en-US"/>
              </w:rPr>
              <w:t>предлагается поправка</w:t>
            </w:r>
          </w:p>
        </w:tc>
        <w:tc>
          <w:tcPr>
            <w:tcW w:w="1776" w:type="dxa"/>
            <w:vAlign w:val="center"/>
          </w:tcPr>
          <w:p w:rsidR="00BD77B6" w:rsidRPr="002F4158" w:rsidRDefault="00BD77B6" w:rsidP="00750ABB">
            <w:pPr>
              <w:jc w:val="center"/>
              <w:rPr>
                <w:sz w:val="28"/>
                <w:szCs w:val="28"/>
                <w:lang w:eastAsia="en-US"/>
              </w:rPr>
            </w:pPr>
            <w:r w:rsidRPr="002F4158">
              <w:rPr>
                <w:sz w:val="28"/>
                <w:szCs w:val="28"/>
                <w:lang w:eastAsia="en-US"/>
              </w:rPr>
              <w:t>Автор поправки</w:t>
            </w:r>
          </w:p>
        </w:tc>
        <w:tc>
          <w:tcPr>
            <w:tcW w:w="2409" w:type="dxa"/>
            <w:vAlign w:val="center"/>
          </w:tcPr>
          <w:p w:rsidR="00BD77B6" w:rsidRPr="002F4158" w:rsidRDefault="00BD77B6" w:rsidP="00750ABB">
            <w:pPr>
              <w:jc w:val="center"/>
              <w:rPr>
                <w:sz w:val="28"/>
                <w:szCs w:val="28"/>
                <w:lang w:eastAsia="en-US"/>
              </w:rPr>
            </w:pPr>
            <w:r w:rsidRPr="002F4158">
              <w:rPr>
                <w:sz w:val="28"/>
                <w:szCs w:val="28"/>
                <w:lang w:eastAsia="en-US"/>
              </w:rPr>
              <w:t>Содержание поправки</w:t>
            </w:r>
          </w:p>
        </w:tc>
        <w:tc>
          <w:tcPr>
            <w:tcW w:w="3402" w:type="dxa"/>
            <w:vAlign w:val="center"/>
          </w:tcPr>
          <w:p w:rsidR="00BD77B6" w:rsidRPr="002F4158" w:rsidRDefault="00BD77B6" w:rsidP="00750ABB">
            <w:pPr>
              <w:jc w:val="center"/>
              <w:rPr>
                <w:sz w:val="28"/>
                <w:szCs w:val="28"/>
                <w:lang w:eastAsia="en-US"/>
              </w:rPr>
            </w:pPr>
            <w:r w:rsidRPr="002F4158">
              <w:rPr>
                <w:sz w:val="28"/>
                <w:szCs w:val="28"/>
                <w:lang w:eastAsia="en-US"/>
              </w:rPr>
              <w:t>Новая редакция текста законопроекта с учётом поправки</w:t>
            </w:r>
          </w:p>
        </w:tc>
        <w:tc>
          <w:tcPr>
            <w:tcW w:w="3393" w:type="dxa"/>
            <w:vAlign w:val="center"/>
          </w:tcPr>
          <w:p w:rsidR="00BD77B6" w:rsidRPr="002F4158" w:rsidRDefault="00BD77B6" w:rsidP="00750ABB">
            <w:pPr>
              <w:jc w:val="center"/>
              <w:rPr>
                <w:sz w:val="28"/>
                <w:szCs w:val="28"/>
                <w:lang w:eastAsia="en-US"/>
              </w:rPr>
            </w:pPr>
            <w:r>
              <w:rPr>
                <w:sz w:val="28"/>
                <w:szCs w:val="28"/>
                <w:lang w:eastAsia="en-US"/>
              </w:rPr>
              <w:t>Мотивировка решения комитета</w:t>
            </w:r>
          </w:p>
        </w:tc>
      </w:tr>
    </w:tbl>
    <w:p w:rsidR="00BD77B6" w:rsidRPr="002F4158" w:rsidRDefault="00BD77B6" w:rsidP="00A11DB9">
      <w:pPr>
        <w:spacing w:line="14" w:lineRule="auto"/>
        <w:rPr>
          <w:rFonts w:ascii="Calibri" w:hAnsi="Calibri"/>
          <w:sz w:val="2"/>
          <w:szCs w:val="2"/>
          <w:lang w:eastAsia="en-US"/>
        </w:rPr>
      </w:pPr>
    </w:p>
    <w:tbl>
      <w:tblPr>
        <w:tblW w:w="15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3753"/>
        <w:gridCol w:w="1776"/>
        <w:gridCol w:w="2409"/>
        <w:gridCol w:w="3402"/>
        <w:gridCol w:w="3393"/>
      </w:tblGrid>
      <w:tr w:rsidR="00BD77B6" w:rsidRPr="002F4158" w:rsidTr="00F513AE">
        <w:trPr>
          <w:tblHeader/>
        </w:trPr>
        <w:tc>
          <w:tcPr>
            <w:tcW w:w="675" w:type="dxa"/>
          </w:tcPr>
          <w:p w:rsidR="00BD77B6" w:rsidRPr="002F4158" w:rsidRDefault="00BD77B6" w:rsidP="00750ABB">
            <w:pPr>
              <w:jc w:val="center"/>
              <w:rPr>
                <w:sz w:val="28"/>
                <w:szCs w:val="28"/>
                <w:lang w:eastAsia="en-US"/>
              </w:rPr>
            </w:pPr>
            <w:r w:rsidRPr="002F4158">
              <w:rPr>
                <w:sz w:val="28"/>
                <w:szCs w:val="28"/>
                <w:lang w:eastAsia="en-US"/>
              </w:rPr>
              <w:t>1</w:t>
            </w:r>
          </w:p>
        </w:tc>
        <w:tc>
          <w:tcPr>
            <w:tcW w:w="3753" w:type="dxa"/>
          </w:tcPr>
          <w:p w:rsidR="00BD77B6" w:rsidRPr="002F4158" w:rsidRDefault="00BD77B6" w:rsidP="00750ABB">
            <w:pPr>
              <w:jc w:val="center"/>
              <w:rPr>
                <w:sz w:val="28"/>
                <w:szCs w:val="28"/>
                <w:lang w:eastAsia="en-US"/>
              </w:rPr>
            </w:pPr>
            <w:r w:rsidRPr="002F4158">
              <w:rPr>
                <w:sz w:val="28"/>
                <w:szCs w:val="28"/>
                <w:lang w:eastAsia="en-US"/>
              </w:rPr>
              <w:t>2</w:t>
            </w:r>
          </w:p>
        </w:tc>
        <w:tc>
          <w:tcPr>
            <w:tcW w:w="1776" w:type="dxa"/>
          </w:tcPr>
          <w:p w:rsidR="00BD77B6" w:rsidRPr="002F4158" w:rsidRDefault="00BD77B6" w:rsidP="00750ABB">
            <w:pPr>
              <w:jc w:val="center"/>
              <w:rPr>
                <w:sz w:val="28"/>
                <w:szCs w:val="28"/>
                <w:lang w:eastAsia="en-US"/>
              </w:rPr>
            </w:pPr>
            <w:r w:rsidRPr="002F4158">
              <w:rPr>
                <w:sz w:val="28"/>
                <w:szCs w:val="28"/>
                <w:lang w:eastAsia="en-US"/>
              </w:rPr>
              <w:t>3</w:t>
            </w:r>
          </w:p>
        </w:tc>
        <w:tc>
          <w:tcPr>
            <w:tcW w:w="2409" w:type="dxa"/>
          </w:tcPr>
          <w:p w:rsidR="00BD77B6" w:rsidRPr="002F4158" w:rsidRDefault="00BD77B6" w:rsidP="00750ABB">
            <w:pPr>
              <w:jc w:val="center"/>
              <w:rPr>
                <w:sz w:val="28"/>
                <w:szCs w:val="28"/>
                <w:lang w:eastAsia="en-US"/>
              </w:rPr>
            </w:pPr>
            <w:r>
              <w:rPr>
                <w:sz w:val="28"/>
                <w:szCs w:val="28"/>
                <w:lang w:eastAsia="en-US"/>
              </w:rPr>
              <w:t>4</w:t>
            </w:r>
          </w:p>
        </w:tc>
        <w:tc>
          <w:tcPr>
            <w:tcW w:w="3402" w:type="dxa"/>
          </w:tcPr>
          <w:p w:rsidR="00BD77B6" w:rsidRPr="002F4158" w:rsidRDefault="00BD77B6" w:rsidP="00750ABB">
            <w:pPr>
              <w:jc w:val="center"/>
              <w:rPr>
                <w:sz w:val="28"/>
                <w:szCs w:val="28"/>
                <w:lang w:eastAsia="en-US"/>
              </w:rPr>
            </w:pPr>
            <w:r>
              <w:rPr>
                <w:sz w:val="28"/>
                <w:szCs w:val="28"/>
                <w:lang w:eastAsia="en-US"/>
              </w:rPr>
              <w:t>5</w:t>
            </w:r>
          </w:p>
        </w:tc>
        <w:tc>
          <w:tcPr>
            <w:tcW w:w="3393" w:type="dxa"/>
          </w:tcPr>
          <w:p w:rsidR="00BD77B6" w:rsidRPr="002F4158" w:rsidRDefault="00BD77B6" w:rsidP="00750ABB">
            <w:pPr>
              <w:jc w:val="center"/>
              <w:rPr>
                <w:sz w:val="28"/>
                <w:szCs w:val="28"/>
                <w:lang w:eastAsia="en-US"/>
              </w:rPr>
            </w:pPr>
            <w:r>
              <w:rPr>
                <w:sz w:val="28"/>
                <w:szCs w:val="28"/>
                <w:lang w:eastAsia="en-US"/>
              </w:rPr>
              <w:t>6</w:t>
            </w:r>
          </w:p>
        </w:tc>
      </w:tr>
      <w:tr w:rsidR="00BD77B6" w:rsidRPr="002F4158" w:rsidTr="007207A0">
        <w:trPr>
          <w:trHeight w:val="5292"/>
        </w:trPr>
        <w:tc>
          <w:tcPr>
            <w:tcW w:w="675" w:type="dxa"/>
          </w:tcPr>
          <w:p w:rsidR="00BD77B6" w:rsidRDefault="00BD77B6" w:rsidP="00750ABB">
            <w:pPr>
              <w:jc w:val="center"/>
              <w:rPr>
                <w:sz w:val="28"/>
                <w:szCs w:val="28"/>
                <w:lang w:eastAsia="en-US"/>
              </w:rPr>
            </w:pPr>
            <w:r w:rsidRPr="002F4158">
              <w:rPr>
                <w:sz w:val="28"/>
                <w:szCs w:val="28"/>
                <w:lang w:eastAsia="en-US"/>
              </w:rPr>
              <w:t>1.</w:t>
            </w: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207A0">
            <w:pPr>
              <w:jc w:val="center"/>
              <w:rPr>
                <w:sz w:val="28"/>
                <w:szCs w:val="28"/>
                <w:lang w:eastAsia="en-US"/>
              </w:rPr>
            </w:pPr>
          </w:p>
          <w:p w:rsidR="00BD77B6" w:rsidRDefault="00BD77B6" w:rsidP="007207A0">
            <w:pPr>
              <w:jc w:val="center"/>
              <w:rPr>
                <w:sz w:val="28"/>
                <w:szCs w:val="28"/>
                <w:lang w:eastAsia="en-US"/>
              </w:rPr>
            </w:pPr>
          </w:p>
          <w:p w:rsidR="00BD77B6" w:rsidRDefault="00BD77B6" w:rsidP="007207A0">
            <w:pPr>
              <w:jc w:val="center"/>
              <w:rPr>
                <w:sz w:val="28"/>
                <w:szCs w:val="28"/>
                <w:lang w:eastAsia="en-US"/>
              </w:rPr>
            </w:pPr>
          </w:p>
          <w:p w:rsidR="00BD77B6" w:rsidRDefault="00BD77B6" w:rsidP="00414DA9">
            <w:pPr>
              <w:spacing w:line="360" w:lineRule="auto"/>
              <w:jc w:val="center"/>
              <w:rPr>
                <w:sz w:val="28"/>
                <w:szCs w:val="28"/>
                <w:lang w:eastAsia="en-US"/>
              </w:rPr>
            </w:pPr>
          </w:p>
          <w:p w:rsidR="00BD77B6" w:rsidRDefault="00BD77B6" w:rsidP="00414DA9">
            <w:pPr>
              <w:spacing w:line="360" w:lineRule="auto"/>
              <w:jc w:val="center"/>
              <w:rPr>
                <w:sz w:val="28"/>
                <w:szCs w:val="28"/>
                <w:lang w:eastAsia="en-US"/>
              </w:rPr>
            </w:pPr>
          </w:p>
          <w:p w:rsidR="00BD77B6" w:rsidRDefault="00BD77B6" w:rsidP="00414DA9">
            <w:pPr>
              <w:jc w:val="center"/>
              <w:rPr>
                <w:sz w:val="28"/>
                <w:szCs w:val="28"/>
                <w:lang w:eastAsia="en-US"/>
              </w:rPr>
            </w:pPr>
            <w:r>
              <w:rPr>
                <w:sz w:val="28"/>
                <w:szCs w:val="28"/>
                <w:lang w:eastAsia="en-US"/>
              </w:rPr>
              <w:t>2.</w:t>
            </w: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r>
              <w:rPr>
                <w:sz w:val="28"/>
                <w:szCs w:val="28"/>
                <w:lang w:eastAsia="en-US"/>
              </w:rPr>
              <w:t>3.</w:t>
            </w: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Default="00BD77B6" w:rsidP="00750ABB">
            <w:pPr>
              <w:jc w:val="center"/>
              <w:rPr>
                <w:sz w:val="28"/>
                <w:szCs w:val="28"/>
                <w:lang w:eastAsia="en-US"/>
              </w:rPr>
            </w:pPr>
          </w:p>
          <w:p w:rsidR="00BD77B6" w:rsidRPr="002F4158" w:rsidRDefault="00BD77B6" w:rsidP="00750ABB">
            <w:pPr>
              <w:jc w:val="center"/>
              <w:rPr>
                <w:sz w:val="28"/>
                <w:szCs w:val="28"/>
                <w:lang w:eastAsia="en-US"/>
              </w:rPr>
            </w:pPr>
          </w:p>
        </w:tc>
        <w:tc>
          <w:tcPr>
            <w:tcW w:w="3753" w:type="dxa"/>
          </w:tcPr>
          <w:p w:rsidR="00BD77B6" w:rsidRDefault="00BD77B6" w:rsidP="00F326EA">
            <w:pPr>
              <w:autoSpaceDE w:val="0"/>
              <w:autoSpaceDN w:val="0"/>
              <w:adjustRightInd w:val="0"/>
              <w:spacing w:line="360" w:lineRule="auto"/>
              <w:ind w:firstLine="720"/>
              <w:jc w:val="both"/>
              <w:rPr>
                <w:sz w:val="28"/>
                <w:szCs w:val="28"/>
              </w:rPr>
            </w:pPr>
            <w:r>
              <w:rPr>
                <w:sz w:val="28"/>
                <w:szCs w:val="28"/>
              </w:rPr>
              <w:t>«</w:t>
            </w:r>
            <w:r>
              <w:rPr>
                <w:rFonts w:ascii="PT Astra Serif" w:hAnsi="PT Astra Serif" w:cs="Arial"/>
                <w:sz w:val="28"/>
                <w:szCs w:val="28"/>
                <w:shd w:val="clear" w:color="auto" w:fill="FFFFFF"/>
              </w:rPr>
              <w:t>4</w:t>
            </w:r>
            <w:r w:rsidRPr="00BB1C6F">
              <w:rPr>
                <w:rFonts w:ascii="PT Astra Serif" w:hAnsi="PT Astra Serif" w:cs="Arial"/>
                <w:sz w:val="28"/>
                <w:szCs w:val="28"/>
                <w:shd w:val="clear" w:color="auto" w:fill="FFFFFF"/>
              </w:rPr>
              <w:t xml:space="preserve">) </w:t>
            </w:r>
            <w:r>
              <w:rPr>
                <w:rFonts w:ascii="PT Astra Serif" w:hAnsi="PT Astra Serif" w:cs="Arial"/>
                <w:sz w:val="28"/>
                <w:szCs w:val="28"/>
                <w:shd w:val="clear" w:color="auto" w:fill="FFFFFF"/>
              </w:rPr>
              <w:t xml:space="preserve">право на </w:t>
            </w:r>
            <w:r w:rsidRPr="00BB1C6F">
              <w:rPr>
                <w:rFonts w:ascii="PT Astra Serif" w:hAnsi="PT Astra Serif" w:cs="Arial"/>
                <w:sz w:val="28"/>
                <w:szCs w:val="28"/>
                <w:shd w:val="clear" w:color="auto" w:fill="FFFFFF"/>
              </w:rPr>
              <w:t xml:space="preserve">получение </w:t>
            </w:r>
            <w:r>
              <w:rPr>
                <w:rFonts w:ascii="PT Astra Serif" w:hAnsi="PT Astra Serif" w:cs="Arial"/>
                <w:sz w:val="28"/>
                <w:szCs w:val="28"/>
                <w:shd w:val="clear" w:color="auto" w:fill="FFFFFF"/>
              </w:rPr>
              <w:t xml:space="preserve">безвозмездно </w:t>
            </w:r>
            <w:r w:rsidRPr="00BB1C6F">
              <w:rPr>
                <w:rFonts w:ascii="PT Astra Serif" w:hAnsi="PT Astra Serif" w:cs="Arial"/>
                <w:sz w:val="28"/>
                <w:szCs w:val="28"/>
                <w:shd w:val="clear" w:color="auto" w:fill="FFFFFF"/>
              </w:rPr>
              <w:t>единого месячного социального билета</w:t>
            </w:r>
            <w:r>
              <w:rPr>
                <w:rFonts w:ascii="PT Astra Serif" w:hAnsi="PT Astra Serif" w:cs="PT Astra Serif"/>
                <w:sz w:val="28"/>
                <w:szCs w:val="28"/>
              </w:rPr>
              <w:t>, используемого в соответствии с законодательством Ульяновской области при осуществлении перевозок отдельных категорий граждан</w:t>
            </w:r>
            <w:r w:rsidRPr="005A5D81">
              <w:rPr>
                <w:rFonts w:ascii="PT Astra Serif" w:hAnsi="PT Astra Serif" w:cs="PT Astra Serif"/>
                <w:sz w:val="28"/>
                <w:szCs w:val="28"/>
              </w:rPr>
              <w:t xml:space="preserve"> </w:t>
            </w:r>
            <w:r>
              <w:rPr>
                <w:rFonts w:ascii="PT Astra Serif" w:hAnsi="PT Astra Serif" w:cs="PT Astra Serif"/>
                <w:sz w:val="28"/>
                <w:szCs w:val="28"/>
              </w:rPr>
              <w:t>автомобильным и городским наземным электрическим транспортом                            по муниципальным и межмуниципальным маршрутам регулярных перевозок пассажиров и багажа, установленным соответственно уполномоченными органами местного самоуправления муниципальных образований Ульяновской области и уполномоченным исполнительным органом государственной власти Ульяновской области</w:t>
            </w:r>
            <w:r w:rsidRPr="00BB1C6F">
              <w:rPr>
                <w:rFonts w:ascii="PT Astra Serif" w:hAnsi="PT Astra Serif" w:cs="Arial"/>
                <w:sz w:val="28"/>
                <w:szCs w:val="28"/>
                <w:shd w:val="clear" w:color="auto" w:fill="FFFFFF"/>
              </w:rPr>
              <w:t>.</w:t>
            </w:r>
            <w:r>
              <w:rPr>
                <w:sz w:val="28"/>
                <w:szCs w:val="28"/>
              </w:rPr>
              <w:t>»</w:t>
            </w:r>
          </w:p>
          <w:p w:rsidR="00BD77B6" w:rsidRDefault="00BD77B6" w:rsidP="00414DA9">
            <w:pPr>
              <w:autoSpaceDE w:val="0"/>
              <w:autoSpaceDN w:val="0"/>
              <w:adjustRightInd w:val="0"/>
              <w:ind w:firstLine="720"/>
              <w:jc w:val="both"/>
              <w:rPr>
                <w:sz w:val="28"/>
                <w:szCs w:val="28"/>
              </w:rPr>
            </w:pPr>
          </w:p>
          <w:p w:rsidR="00BD77B6" w:rsidRDefault="00BD77B6" w:rsidP="00414DA9">
            <w:pPr>
              <w:autoSpaceDE w:val="0"/>
              <w:autoSpaceDN w:val="0"/>
              <w:adjustRightInd w:val="0"/>
              <w:ind w:firstLine="720"/>
              <w:jc w:val="both"/>
              <w:rPr>
                <w:sz w:val="28"/>
                <w:szCs w:val="28"/>
              </w:rPr>
            </w:pPr>
          </w:p>
          <w:p w:rsidR="00BD77B6" w:rsidRDefault="00BD77B6" w:rsidP="00414DA9">
            <w:pPr>
              <w:autoSpaceDE w:val="0"/>
              <w:autoSpaceDN w:val="0"/>
              <w:adjustRightInd w:val="0"/>
              <w:ind w:firstLine="720"/>
              <w:jc w:val="both"/>
              <w:rPr>
                <w:sz w:val="28"/>
                <w:szCs w:val="28"/>
              </w:rPr>
            </w:pPr>
          </w:p>
          <w:p w:rsidR="00BD77B6" w:rsidRDefault="00BD77B6" w:rsidP="00414DA9">
            <w:pPr>
              <w:autoSpaceDE w:val="0"/>
              <w:autoSpaceDN w:val="0"/>
              <w:adjustRightInd w:val="0"/>
              <w:ind w:firstLine="720"/>
              <w:jc w:val="both"/>
              <w:rPr>
                <w:sz w:val="28"/>
                <w:szCs w:val="28"/>
              </w:rPr>
            </w:pPr>
          </w:p>
          <w:p w:rsidR="00BD77B6" w:rsidRDefault="00BD77B6" w:rsidP="00F326EA">
            <w:pPr>
              <w:autoSpaceDE w:val="0"/>
              <w:autoSpaceDN w:val="0"/>
              <w:adjustRightInd w:val="0"/>
              <w:spacing w:line="360" w:lineRule="auto"/>
              <w:ind w:firstLine="720"/>
              <w:jc w:val="both"/>
              <w:rPr>
                <w:sz w:val="28"/>
                <w:szCs w:val="28"/>
              </w:rPr>
            </w:pPr>
          </w:p>
          <w:p w:rsidR="00BD77B6" w:rsidRDefault="00BD77B6" w:rsidP="00F326EA">
            <w:pPr>
              <w:autoSpaceDE w:val="0"/>
              <w:autoSpaceDN w:val="0"/>
              <w:adjustRightInd w:val="0"/>
              <w:spacing w:line="360" w:lineRule="auto"/>
              <w:ind w:firstLine="720"/>
              <w:jc w:val="both"/>
              <w:rPr>
                <w:sz w:val="28"/>
                <w:szCs w:val="28"/>
              </w:rPr>
            </w:pPr>
          </w:p>
          <w:p w:rsidR="00BD77B6" w:rsidRDefault="00BD77B6" w:rsidP="00F326EA">
            <w:pPr>
              <w:autoSpaceDE w:val="0"/>
              <w:autoSpaceDN w:val="0"/>
              <w:adjustRightInd w:val="0"/>
              <w:spacing w:line="360" w:lineRule="auto"/>
              <w:ind w:firstLine="720"/>
              <w:jc w:val="both"/>
              <w:rPr>
                <w:sz w:val="28"/>
                <w:szCs w:val="28"/>
              </w:rPr>
            </w:pPr>
          </w:p>
          <w:p w:rsidR="00BD77B6" w:rsidRDefault="00BD77B6" w:rsidP="007207A0">
            <w:pPr>
              <w:autoSpaceDE w:val="0"/>
              <w:autoSpaceDN w:val="0"/>
              <w:adjustRightInd w:val="0"/>
              <w:ind w:firstLine="720"/>
              <w:jc w:val="both"/>
              <w:rPr>
                <w:sz w:val="28"/>
                <w:szCs w:val="28"/>
              </w:rPr>
            </w:pPr>
          </w:p>
          <w:p w:rsidR="00BD77B6" w:rsidRDefault="00BD77B6" w:rsidP="007207A0">
            <w:pPr>
              <w:autoSpaceDE w:val="0"/>
              <w:autoSpaceDN w:val="0"/>
              <w:adjustRightInd w:val="0"/>
              <w:ind w:firstLine="720"/>
              <w:jc w:val="both"/>
              <w:rPr>
                <w:sz w:val="28"/>
                <w:szCs w:val="28"/>
              </w:rPr>
            </w:pPr>
          </w:p>
          <w:p w:rsidR="00BD77B6" w:rsidRDefault="00BD77B6" w:rsidP="007207A0">
            <w:pPr>
              <w:autoSpaceDE w:val="0"/>
              <w:autoSpaceDN w:val="0"/>
              <w:adjustRightInd w:val="0"/>
              <w:ind w:firstLine="720"/>
              <w:jc w:val="both"/>
              <w:rPr>
                <w:sz w:val="28"/>
                <w:szCs w:val="28"/>
              </w:rPr>
            </w:pPr>
          </w:p>
          <w:p w:rsidR="00BD77B6" w:rsidRDefault="00BD77B6" w:rsidP="007207A0">
            <w:pPr>
              <w:autoSpaceDE w:val="0"/>
              <w:autoSpaceDN w:val="0"/>
              <w:adjustRightInd w:val="0"/>
              <w:ind w:firstLine="720"/>
              <w:jc w:val="both"/>
              <w:rPr>
                <w:sz w:val="28"/>
                <w:szCs w:val="28"/>
              </w:rPr>
            </w:pPr>
          </w:p>
          <w:p w:rsidR="00BD77B6" w:rsidRDefault="00BD77B6" w:rsidP="007207A0">
            <w:pPr>
              <w:autoSpaceDE w:val="0"/>
              <w:autoSpaceDN w:val="0"/>
              <w:adjustRightInd w:val="0"/>
              <w:ind w:firstLine="720"/>
              <w:jc w:val="both"/>
              <w:rPr>
                <w:rFonts w:ascii="PT Astra Serif" w:hAnsi="PT Astra Serif" w:cs="PT Astra Serif"/>
                <w:sz w:val="28"/>
                <w:szCs w:val="28"/>
              </w:rPr>
            </w:pPr>
          </w:p>
          <w:p w:rsidR="00BD77B6" w:rsidRDefault="00BD77B6" w:rsidP="00414DA9">
            <w:pPr>
              <w:autoSpaceDE w:val="0"/>
              <w:autoSpaceDN w:val="0"/>
              <w:adjustRightInd w:val="0"/>
              <w:ind w:firstLine="720"/>
              <w:jc w:val="both"/>
              <w:rPr>
                <w:rFonts w:ascii="PT Astra Serif" w:hAnsi="PT Astra Serif" w:cs="PT Astra Serif"/>
                <w:sz w:val="28"/>
                <w:szCs w:val="28"/>
              </w:rPr>
            </w:pPr>
          </w:p>
          <w:p w:rsidR="00BD77B6" w:rsidRDefault="00BD77B6" w:rsidP="00414DA9">
            <w:pPr>
              <w:autoSpaceDE w:val="0"/>
              <w:autoSpaceDN w:val="0"/>
              <w:adjustRightInd w:val="0"/>
              <w:ind w:firstLine="720"/>
              <w:jc w:val="both"/>
              <w:rPr>
                <w:rFonts w:ascii="PT Astra Serif" w:hAnsi="PT Astra Serif" w:cs="PT Astra Serif"/>
                <w:sz w:val="28"/>
                <w:szCs w:val="28"/>
              </w:rPr>
            </w:pPr>
          </w:p>
          <w:p w:rsidR="00BD77B6" w:rsidRDefault="00BD77B6" w:rsidP="00414DA9">
            <w:pPr>
              <w:autoSpaceDE w:val="0"/>
              <w:autoSpaceDN w:val="0"/>
              <w:adjustRightInd w:val="0"/>
              <w:ind w:firstLine="720"/>
              <w:jc w:val="both"/>
              <w:rPr>
                <w:rFonts w:ascii="PT Astra Serif" w:hAnsi="PT Astra Serif" w:cs="PT Astra Serif"/>
                <w:sz w:val="28"/>
                <w:szCs w:val="28"/>
              </w:rPr>
            </w:pPr>
          </w:p>
          <w:p w:rsidR="00BD77B6" w:rsidRDefault="00BD77B6" w:rsidP="00414DA9">
            <w:pPr>
              <w:autoSpaceDE w:val="0"/>
              <w:autoSpaceDN w:val="0"/>
              <w:adjustRightInd w:val="0"/>
              <w:ind w:firstLine="720"/>
              <w:jc w:val="both"/>
              <w:rPr>
                <w:rFonts w:ascii="PT Astra Serif" w:hAnsi="PT Astra Serif" w:cs="PT Astra Serif"/>
                <w:sz w:val="28"/>
                <w:szCs w:val="28"/>
              </w:rPr>
            </w:pPr>
          </w:p>
          <w:p w:rsidR="00BD77B6" w:rsidRDefault="00BD77B6" w:rsidP="00414DA9">
            <w:pPr>
              <w:autoSpaceDE w:val="0"/>
              <w:autoSpaceDN w:val="0"/>
              <w:adjustRightInd w:val="0"/>
              <w:ind w:firstLine="720"/>
              <w:jc w:val="both"/>
              <w:rPr>
                <w:rFonts w:ascii="PT Astra Serif" w:hAnsi="PT Astra Serif" w:cs="PT Astra Serif"/>
                <w:sz w:val="28"/>
                <w:szCs w:val="28"/>
              </w:rPr>
            </w:pPr>
          </w:p>
          <w:p w:rsidR="00BD77B6" w:rsidRDefault="00BD77B6" w:rsidP="00414DA9">
            <w:pPr>
              <w:autoSpaceDE w:val="0"/>
              <w:autoSpaceDN w:val="0"/>
              <w:adjustRightInd w:val="0"/>
              <w:spacing w:line="360" w:lineRule="auto"/>
              <w:ind w:firstLine="720"/>
              <w:jc w:val="both"/>
              <w:rPr>
                <w:rFonts w:ascii="PT Astra Serif" w:hAnsi="PT Astra Serif" w:cs="PT Astra Serif"/>
                <w:sz w:val="28"/>
                <w:szCs w:val="28"/>
              </w:rPr>
            </w:pPr>
          </w:p>
          <w:p w:rsidR="00BD77B6" w:rsidRDefault="00BD77B6" w:rsidP="00414DA9">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«Ежемесячная стипендия, предусмотренная настоящим пунктом, предоставляется в течение одного года начиная с первого числа месяца, следующего за месяцем, в котором гражданин обратился за её получением,              при условии получения гражданином государственной академической стипендии. При этом обращение за получением ежемесячной стипендии, предусмотренной настоящим пунктом, должно последовать не позднее шести месяцев со дня приёма гражданина на обучение в соответствующую государственную профессиональную образовательную организацию                         или государственную образовательную организацию высшего образования;»</w:t>
            </w:r>
          </w:p>
          <w:p w:rsidR="00BD77B6" w:rsidRDefault="00BD77B6" w:rsidP="00414DA9">
            <w:pPr>
              <w:autoSpaceDE w:val="0"/>
              <w:autoSpaceDN w:val="0"/>
              <w:adjustRightInd w:val="0"/>
              <w:spacing w:line="360" w:lineRule="auto"/>
              <w:ind w:firstLine="720"/>
              <w:jc w:val="both"/>
              <w:rPr>
                <w:rFonts w:ascii="PT Astra Serif" w:hAnsi="PT Astra Serif" w:cs="PT Astra Serif"/>
                <w:sz w:val="28"/>
                <w:szCs w:val="28"/>
              </w:rPr>
            </w:pPr>
          </w:p>
          <w:p w:rsidR="00BD77B6" w:rsidRDefault="00BD77B6" w:rsidP="00F513AE">
            <w:pPr>
              <w:autoSpaceDE w:val="0"/>
              <w:autoSpaceDN w:val="0"/>
              <w:adjustRightInd w:val="0"/>
              <w:spacing w:line="360" w:lineRule="auto"/>
              <w:ind w:firstLine="720"/>
              <w:jc w:val="both"/>
              <w:rPr>
                <w:rFonts w:ascii="PT Astra Serif" w:hAnsi="PT Astra Serif" w:cs="PT Astra Serif"/>
                <w:sz w:val="28"/>
                <w:szCs w:val="28"/>
              </w:rPr>
            </w:pPr>
          </w:p>
          <w:p w:rsidR="00BD77B6" w:rsidRDefault="00BD77B6" w:rsidP="00F513AE">
            <w:pPr>
              <w:autoSpaceDE w:val="0"/>
              <w:autoSpaceDN w:val="0"/>
              <w:adjustRightInd w:val="0"/>
              <w:spacing w:line="360" w:lineRule="auto"/>
              <w:ind w:firstLine="720"/>
              <w:jc w:val="both"/>
              <w:rPr>
                <w:rFonts w:ascii="PT Astra Serif" w:hAnsi="PT Astra Serif" w:cs="PT Astra Serif"/>
                <w:sz w:val="28"/>
                <w:szCs w:val="28"/>
              </w:rPr>
            </w:pPr>
          </w:p>
          <w:p w:rsidR="00BD77B6" w:rsidRDefault="00BD77B6" w:rsidP="00F513AE">
            <w:pPr>
              <w:autoSpaceDE w:val="0"/>
              <w:autoSpaceDN w:val="0"/>
              <w:adjustRightInd w:val="0"/>
              <w:spacing w:line="360" w:lineRule="auto"/>
              <w:ind w:firstLine="720"/>
              <w:jc w:val="both"/>
              <w:rPr>
                <w:rFonts w:ascii="PT Astra Serif" w:hAnsi="PT Astra Serif" w:cs="PT Astra Serif"/>
                <w:sz w:val="28"/>
                <w:szCs w:val="28"/>
              </w:rPr>
            </w:pPr>
          </w:p>
          <w:p w:rsidR="00BD77B6" w:rsidRDefault="00BD77B6" w:rsidP="00F513AE">
            <w:pPr>
              <w:autoSpaceDE w:val="0"/>
              <w:autoSpaceDN w:val="0"/>
              <w:adjustRightInd w:val="0"/>
              <w:spacing w:line="360" w:lineRule="auto"/>
              <w:ind w:firstLine="720"/>
              <w:jc w:val="both"/>
              <w:rPr>
                <w:rFonts w:ascii="PT Astra Serif" w:hAnsi="PT Astra Serif" w:cs="PT Astra Serif"/>
                <w:sz w:val="28"/>
                <w:szCs w:val="28"/>
              </w:rPr>
            </w:pPr>
          </w:p>
          <w:p w:rsidR="00BD77B6" w:rsidRDefault="00BD77B6" w:rsidP="00F513AE">
            <w:pPr>
              <w:autoSpaceDE w:val="0"/>
              <w:autoSpaceDN w:val="0"/>
              <w:adjustRightInd w:val="0"/>
              <w:spacing w:line="360" w:lineRule="auto"/>
              <w:ind w:firstLine="720"/>
              <w:jc w:val="both"/>
              <w:rPr>
                <w:rFonts w:ascii="PT Astra Serif" w:hAnsi="PT Astra Serif" w:cs="PT Astra Serif"/>
                <w:sz w:val="28"/>
                <w:szCs w:val="28"/>
              </w:rPr>
            </w:pPr>
          </w:p>
          <w:p w:rsidR="00BD77B6" w:rsidRDefault="00BD77B6" w:rsidP="00F513AE">
            <w:pPr>
              <w:autoSpaceDE w:val="0"/>
              <w:autoSpaceDN w:val="0"/>
              <w:adjustRightInd w:val="0"/>
              <w:spacing w:line="360" w:lineRule="auto"/>
              <w:ind w:firstLine="720"/>
              <w:jc w:val="both"/>
              <w:rPr>
                <w:rFonts w:ascii="PT Astra Serif" w:hAnsi="PT Astra Serif"/>
                <w:sz w:val="28"/>
                <w:szCs w:val="28"/>
              </w:rPr>
            </w:pPr>
          </w:p>
          <w:p w:rsidR="00BD77B6" w:rsidRDefault="00BD77B6" w:rsidP="00F513AE">
            <w:pPr>
              <w:autoSpaceDE w:val="0"/>
              <w:autoSpaceDN w:val="0"/>
              <w:adjustRightInd w:val="0"/>
              <w:spacing w:line="360" w:lineRule="auto"/>
              <w:ind w:firstLine="720"/>
              <w:jc w:val="both"/>
              <w:rPr>
                <w:rFonts w:ascii="PT Astra Serif" w:hAnsi="PT Astra Serif"/>
                <w:sz w:val="28"/>
                <w:szCs w:val="28"/>
              </w:rPr>
            </w:pPr>
          </w:p>
          <w:p w:rsidR="00BD77B6" w:rsidRDefault="00BD77B6" w:rsidP="00F513AE">
            <w:pPr>
              <w:autoSpaceDE w:val="0"/>
              <w:autoSpaceDN w:val="0"/>
              <w:adjustRightInd w:val="0"/>
              <w:spacing w:line="360" w:lineRule="auto"/>
              <w:ind w:firstLine="720"/>
              <w:jc w:val="both"/>
              <w:rPr>
                <w:rFonts w:ascii="PT Astra Serif" w:hAnsi="PT Astra Serif"/>
                <w:sz w:val="28"/>
                <w:szCs w:val="28"/>
              </w:rPr>
            </w:pPr>
          </w:p>
          <w:p w:rsidR="00BD77B6" w:rsidRDefault="00BD77B6" w:rsidP="00F513AE">
            <w:pPr>
              <w:autoSpaceDE w:val="0"/>
              <w:autoSpaceDN w:val="0"/>
              <w:adjustRightInd w:val="0"/>
              <w:spacing w:line="360" w:lineRule="auto"/>
              <w:ind w:firstLine="720"/>
              <w:jc w:val="both"/>
              <w:rPr>
                <w:rFonts w:ascii="PT Astra Serif" w:hAnsi="PT Astra Serif"/>
                <w:sz w:val="28"/>
                <w:szCs w:val="28"/>
              </w:rPr>
            </w:pPr>
          </w:p>
          <w:p w:rsidR="00BD77B6" w:rsidRDefault="00BD77B6" w:rsidP="00F513AE">
            <w:pPr>
              <w:autoSpaceDE w:val="0"/>
              <w:autoSpaceDN w:val="0"/>
              <w:adjustRightInd w:val="0"/>
              <w:spacing w:line="360" w:lineRule="auto"/>
              <w:ind w:firstLine="720"/>
              <w:jc w:val="both"/>
              <w:rPr>
                <w:rFonts w:ascii="PT Astra Serif" w:hAnsi="PT Astra Serif"/>
                <w:sz w:val="28"/>
                <w:szCs w:val="28"/>
              </w:rPr>
            </w:pPr>
          </w:p>
          <w:p w:rsidR="00BD77B6" w:rsidRDefault="00BD77B6" w:rsidP="00F513AE">
            <w:pPr>
              <w:autoSpaceDE w:val="0"/>
              <w:autoSpaceDN w:val="0"/>
              <w:adjustRightInd w:val="0"/>
              <w:spacing w:line="360" w:lineRule="auto"/>
              <w:ind w:firstLine="720"/>
              <w:jc w:val="both"/>
              <w:rPr>
                <w:rFonts w:ascii="PT Astra Serif" w:hAnsi="PT Astra Serif"/>
                <w:sz w:val="28"/>
                <w:szCs w:val="28"/>
              </w:rPr>
            </w:pPr>
          </w:p>
          <w:p w:rsidR="00BD77B6" w:rsidRDefault="00BD77B6" w:rsidP="00F513AE">
            <w:pPr>
              <w:autoSpaceDE w:val="0"/>
              <w:autoSpaceDN w:val="0"/>
              <w:adjustRightInd w:val="0"/>
              <w:spacing w:line="360" w:lineRule="auto"/>
              <w:ind w:firstLine="720"/>
              <w:jc w:val="both"/>
              <w:rPr>
                <w:rFonts w:ascii="PT Astra Serif" w:hAnsi="PT Astra Serif"/>
                <w:sz w:val="28"/>
                <w:szCs w:val="28"/>
              </w:rPr>
            </w:pPr>
          </w:p>
          <w:p w:rsidR="00BD77B6" w:rsidRDefault="00BD77B6" w:rsidP="00F513AE">
            <w:pPr>
              <w:autoSpaceDE w:val="0"/>
              <w:autoSpaceDN w:val="0"/>
              <w:adjustRightInd w:val="0"/>
              <w:spacing w:line="360" w:lineRule="auto"/>
              <w:ind w:firstLine="720"/>
              <w:jc w:val="both"/>
              <w:rPr>
                <w:rFonts w:ascii="PT Astra Serif" w:hAnsi="PT Astra Serif"/>
                <w:sz w:val="28"/>
                <w:szCs w:val="28"/>
              </w:rPr>
            </w:pPr>
          </w:p>
          <w:p w:rsidR="00BD77B6" w:rsidRDefault="00BD77B6" w:rsidP="00F513AE">
            <w:pPr>
              <w:autoSpaceDE w:val="0"/>
              <w:autoSpaceDN w:val="0"/>
              <w:adjustRightInd w:val="0"/>
              <w:spacing w:line="360" w:lineRule="auto"/>
              <w:ind w:firstLine="720"/>
              <w:jc w:val="both"/>
              <w:rPr>
                <w:rFonts w:ascii="PT Astra Serif" w:hAnsi="PT Astra Serif"/>
                <w:sz w:val="28"/>
                <w:szCs w:val="28"/>
              </w:rPr>
            </w:pPr>
          </w:p>
          <w:p w:rsidR="00BD77B6" w:rsidRDefault="00BD77B6" w:rsidP="00F513AE">
            <w:pPr>
              <w:autoSpaceDE w:val="0"/>
              <w:autoSpaceDN w:val="0"/>
              <w:adjustRightInd w:val="0"/>
              <w:spacing w:line="360" w:lineRule="auto"/>
              <w:ind w:firstLine="720"/>
              <w:jc w:val="both"/>
              <w:rPr>
                <w:rFonts w:ascii="PT Astra Serif" w:hAnsi="PT Astra Serif"/>
                <w:sz w:val="28"/>
                <w:szCs w:val="28"/>
              </w:rPr>
            </w:pPr>
          </w:p>
          <w:p w:rsidR="00BD77B6" w:rsidRDefault="00BD77B6" w:rsidP="00F513AE">
            <w:pPr>
              <w:autoSpaceDE w:val="0"/>
              <w:autoSpaceDN w:val="0"/>
              <w:adjustRightInd w:val="0"/>
              <w:spacing w:line="360" w:lineRule="auto"/>
              <w:ind w:firstLine="720"/>
              <w:jc w:val="both"/>
              <w:rPr>
                <w:rFonts w:ascii="PT Astra Serif" w:hAnsi="PT Astra Serif"/>
                <w:sz w:val="28"/>
                <w:szCs w:val="28"/>
              </w:rPr>
            </w:pPr>
          </w:p>
          <w:p w:rsidR="00BD77B6" w:rsidRDefault="00BD77B6" w:rsidP="00F513AE">
            <w:pPr>
              <w:autoSpaceDE w:val="0"/>
              <w:autoSpaceDN w:val="0"/>
              <w:adjustRightInd w:val="0"/>
              <w:spacing w:line="360" w:lineRule="auto"/>
              <w:ind w:firstLine="720"/>
              <w:jc w:val="both"/>
              <w:rPr>
                <w:rFonts w:ascii="PT Astra Serif" w:hAnsi="PT Astra Serif"/>
                <w:sz w:val="28"/>
                <w:szCs w:val="28"/>
              </w:rPr>
            </w:pPr>
          </w:p>
          <w:p w:rsidR="00BD77B6" w:rsidRDefault="00BD77B6" w:rsidP="00F513AE">
            <w:pPr>
              <w:autoSpaceDE w:val="0"/>
              <w:autoSpaceDN w:val="0"/>
              <w:adjustRightInd w:val="0"/>
              <w:spacing w:line="360" w:lineRule="auto"/>
              <w:ind w:firstLine="720"/>
              <w:jc w:val="both"/>
              <w:rPr>
                <w:rFonts w:ascii="PT Astra Serif" w:hAnsi="PT Astra Serif"/>
                <w:sz w:val="28"/>
                <w:szCs w:val="28"/>
              </w:rPr>
            </w:pPr>
          </w:p>
          <w:p w:rsidR="00BD77B6" w:rsidRDefault="00BD77B6" w:rsidP="00F513AE">
            <w:pPr>
              <w:autoSpaceDE w:val="0"/>
              <w:autoSpaceDN w:val="0"/>
              <w:adjustRightInd w:val="0"/>
              <w:spacing w:line="360" w:lineRule="auto"/>
              <w:ind w:firstLine="720"/>
              <w:jc w:val="both"/>
              <w:rPr>
                <w:rFonts w:ascii="PT Astra Serif" w:hAnsi="PT Astra Serif"/>
                <w:sz w:val="28"/>
                <w:szCs w:val="28"/>
              </w:rPr>
            </w:pPr>
          </w:p>
          <w:p w:rsidR="00BD77B6" w:rsidRDefault="00BD77B6" w:rsidP="00F513AE">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sz w:val="28"/>
                <w:szCs w:val="28"/>
              </w:rPr>
              <w:t>«</w:t>
            </w:r>
            <w:r w:rsidRPr="00FC16FE">
              <w:rPr>
                <w:rFonts w:ascii="PT Astra Serif" w:hAnsi="PT Astra Serif"/>
                <w:sz w:val="28"/>
                <w:szCs w:val="28"/>
              </w:rPr>
              <w:t xml:space="preserve">Внести </w:t>
            </w:r>
            <w:r w:rsidRPr="00FC16FE">
              <w:rPr>
                <w:rFonts w:ascii="PT Astra Serif" w:hAnsi="PT Astra Serif" w:cs="PT Astra Serif"/>
                <w:bCs/>
                <w:sz w:val="28"/>
                <w:szCs w:val="28"/>
              </w:rPr>
              <w:t>в</w:t>
            </w:r>
            <w:r>
              <w:rPr>
                <w:rFonts w:ascii="PT Astra Serif" w:hAnsi="PT Astra Serif" w:cs="PT Astra Serif"/>
                <w:bCs/>
                <w:sz w:val="28"/>
                <w:szCs w:val="28"/>
              </w:rPr>
              <w:t xml:space="preserve"> пункт 1 части 1 </w:t>
            </w:r>
            <w:r w:rsidRPr="00FC16FE">
              <w:rPr>
                <w:rFonts w:ascii="PT Astra Serif" w:hAnsi="PT Astra Serif" w:cs="PT Astra Serif"/>
                <w:bCs/>
                <w:sz w:val="28"/>
                <w:szCs w:val="28"/>
              </w:rPr>
              <w:t>стат</w:t>
            </w:r>
            <w:r>
              <w:rPr>
                <w:rFonts w:ascii="PT Astra Serif" w:hAnsi="PT Astra Serif" w:cs="PT Astra Serif"/>
                <w:bCs/>
                <w:sz w:val="28"/>
                <w:szCs w:val="28"/>
              </w:rPr>
              <w:t>ьи</w:t>
            </w:r>
            <w:r w:rsidRPr="00FC16FE">
              <w:rPr>
                <w:rFonts w:ascii="PT Astra Serif" w:hAnsi="PT Astra Serif" w:cs="PT Astra Serif"/>
                <w:bCs/>
                <w:sz w:val="28"/>
                <w:szCs w:val="28"/>
              </w:rPr>
              <w:t xml:space="preserve"> 13</w:t>
            </w:r>
            <w:r w:rsidRPr="00614883">
              <w:rPr>
                <w:rFonts w:ascii="PT Astra Serif" w:hAnsi="PT Astra Serif" w:cs="PT Astra Serif"/>
                <w:bCs/>
                <w:sz w:val="28"/>
                <w:szCs w:val="28"/>
                <w:vertAlign w:val="superscript"/>
              </w:rPr>
              <w:t>3</w:t>
            </w:r>
            <w:r w:rsidRPr="00FC16FE">
              <w:rPr>
                <w:rFonts w:ascii="PT Astra Serif" w:hAnsi="PT Astra Serif" w:cs="PT Astra Serif"/>
                <w:bCs/>
                <w:sz w:val="28"/>
                <w:szCs w:val="28"/>
              </w:rPr>
              <w:t xml:space="preserve"> Закона Ульяновской области </w:t>
            </w:r>
            <w:r>
              <w:rPr>
                <w:rFonts w:ascii="PT Astra Serif" w:hAnsi="PT Astra Serif" w:cs="PT Astra Serif"/>
                <w:bCs/>
                <w:sz w:val="28"/>
                <w:szCs w:val="28"/>
              </w:rPr>
              <w:t xml:space="preserve">                </w:t>
            </w:r>
            <w:r w:rsidRPr="00FC16FE">
              <w:rPr>
                <w:rFonts w:ascii="PT Astra Serif" w:hAnsi="PT Astra Serif" w:cs="PT Astra Serif"/>
                <w:bCs/>
                <w:sz w:val="28"/>
                <w:szCs w:val="28"/>
              </w:rPr>
              <w:t>от 17 ноября 2003 года № 059-ЗО «О регулировании земельных отношений</w:t>
            </w:r>
            <w:r>
              <w:rPr>
                <w:rFonts w:ascii="PT Astra Serif" w:hAnsi="PT Astra Serif" w:cs="PT Astra Serif"/>
                <w:bCs/>
                <w:sz w:val="28"/>
                <w:szCs w:val="28"/>
              </w:rPr>
              <w:t xml:space="preserve">                </w:t>
            </w:r>
            <w:r w:rsidRPr="00FC16FE">
              <w:rPr>
                <w:rFonts w:ascii="PT Astra Serif" w:hAnsi="PT Astra Serif" w:cs="PT Astra Serif"/>
                <w:bCs/>
                <w:sz w:val="28"/>
                <w:szCs w:val="28"/>
              </w:rPr>
              <w:t xml:space="preserve"> в Ульяновской области» («Народная газета» от 19.11.2003 № 135; «Ульяновская правда» от 26.07.2005 № 73; «Народная газета» от 06.12.2005 № 134; «Ульяновская правда» от 07.04.2006 № 24; от 07.06.2006 № 41; от 12.07.2006 </w:t>
            </w:r>
            <w:r>
              <w:rPr>
                <w:rFonts w:ascii="PT Astra Serif" w:hAnsi="PT Astra Serif" w:cs="PT Astra Serif"/>
                <w:bCs/>
                <w:sz w:val="28"/>
                <w:szCs w:val="28"/>
              </w:rPr>
              <w:t xml:space="preserve">             </w:t>
            </w:r>
            <w:r w:rsidRPr="00FC16FE">
              <w:rPr>
                <w:rFonts w:ascii="PT Astra Serif" w:hAnsi="PT Astra Serif" w:cs="PT Astra Serif"/>
                <w:bCs/>
                <w:sz w:val="28"/>
                <w:szCs w:val="28"/>
              </w:rPr>
              <w:t xml:space="preserve">№ 52; от 11.10.2006 № 78; от 08.11.2006 № 86; от 08.08.2007 № 66; </w:t>
            </w:r>
            <w:r>
              <w:rPr>
                <w:rFonts w:ascii="PT Astra Serif" w:hAnsi="PT Astra Serif" w:cs="PT Astra Serif"/>
                <w:bCs/>
                <w:sz w:val="28"/>
                <w:szCs w:val="28"/>
              </w:rPr>
              <w:t xml:space="preserve">                            </w:t>
            </w:r>
            <w:r w:rsidRPr="00FC16FE">
              <w:rPr>
                <w:rFonts w:ascii="PT Astra Serif" w:hAnsi="PT Astra Serif" w:cs="PT Astra Serif"/>
                <w:bCs/>
                <w:sz w:val="28"/>
                <w:szCs w:val="28"/>
              </w:rPr>
              <w:t xml:space="preserve">от 13.11.2007 № 96; от 16.01.2008 № 3; от 07.11.2008 № 91; от 03.04.2009 № 25; от 02.10.2009 № 80; от 10.03.2010 № 17; «Народная газета» от 23.12.2010 № 95; «Ульяновская правда» от 03.06.2011 № 60; от 09.11.2011 № 126; от 02.03.2012 </w:t>
            </w:r>
            <w:r w:rsidRPr="00810A72">
              <w:rPr>
                <w:rFonts w:ascii="PT Astra Serif" w:hAnsi="PT Astra Serif" w:cs="PT Astra Serif"/>
                <w:bCs/>
                <w:spacing w:val="-4"/>
                <w:sz w:val="28"/>
                <w:szCs w:val="28"/>
              </w:rPr>
              <w:t xml:space="preserve">№ 22; от 08.05.2014 № 65; от 08.12.2014 № 180; от 05.03.2015 № 28;                            от 06.04.2015 № 44; от 08.06.2015 № 76-77; от 05.10.2015 № 139; от 29.10.2015 </w:t>
            </w:r>
            <w:r>
              <w:rPr>
                <w:rFonts w:ascii="PT Astra Serif" w:hAnsi="PT Astra Serif" w:cs="PT Astra Serif"/>
                <w:bCs/>
                <w:spacing w:val="-4"/>
                <w:sz w:val="28"/>
                <w:szCs w:val="28"/>
              </w:rPr>
              <w:br/>
            </w:r>
            <w:r w:rsidRPr="00810A72">
              <w:rPr>
                <w:rFonts w:ascii="PT Astra Serif" w:hAnsi="PT Astra Serif" w:cs="PT Astra Serif"/>
                <w:bCs/>
                <w:spacing w:val="-4"/>
                <w:sz w:val="28"/>
                <w:szCs w:val="28"/>
              </w:rPr>
              <w:t>№ 151; от 07.12.2015 № 170; от 04.02.2016 № 14; от 06.06.2016 № 75-76;</w:t>
            </w:r>
            <w:r>
              <w:rPr>
                <w:rFonts w:ascii="PT Astra Serif" w:hAnsi="PT Astra Serif" w:cs="PT Astra Serif"/>
                <w:bCs/>
                <w:spacing w:val="-4"/>
                <w:sz w:val="28"/>
                <w:szCs w:val="28"/>
              </w:rPr>
              <w:br/>
            </w:r>
            <w:r w:rsidRPr="00810A72">
              <w:rPr>
                <w:rFonts w:ascii="PT Astra Serif" w:hAnsi="PT Astra Serif" w:cs="PT Astra Serif"/>
                <w:bCs/>
                <w:spacing w:val="-4"/>
                <w:sz w:val="28"/>
                <w:szCs w:val="28"/>
              </w:rPr>
              <w:t>от 02.08.2016 № 99; от 27.12.2016 № 140; от 30.06.2017 № 47; от 29.09.2017                 № 72; от 10.11.2017 № 82-83; от 27.04.2018 № 29; от 14.09.2018 № 67;</w:t>
            </w:r>
            <w:r>
              <w:rPr>
                <w:rFonts w:ascii="PT Astra Serif" w:hAnsi="PT Astra Serif" w:cs="PT Astra Serif"/>
                <w:bCs/>
                <w:spacing w:val="-4"/>
                <w:sz w:val="28"/>
                <w:szCs w:val="28"/>
              </w:rPr>
              <w:br/>
            </w:r>
            <w:r w:rsidRPr="00810A72">
              <w:rPr>
                <w:rFonts w:ascii="PT Astra Serif" w:hAnsi="PT Astra Serif" w:cs="PT Astra Serif"/>
                <w:bCs/>
                <w:spacing w:val="-4"/>
                <w:sz w:val="28"/>
                <w:szCs w:val="28"/>
              </w:rPr>
              <w:t>от 30.04.2019 № 31; от 04.06.2019 № 40; от 01.11.2019 № 83; от 21.01.2020 № 4</w:t>
            </w:r>
            <w:r>
              <w:rPr>
                <w:rFonts w:ascii="PT Astra Serif" w:hAnsi="PT Astra Serif" w:cs="PT Astra Serif"/>
                <w:bCs/>
                <w:spacing w:val="-4"/>
                <w:sz w:val="28"/>
                <w:szCs w:val="28"/>
              </w:rPr>
              <w:t>;</w:t>
            </w:r>
            <w:r w:rsidRPr="00810A72">
              <w:rPr>
                <w:rFonts w:ascii="PT Astra Serif" w:hAnsi="PT Astra Serif" w:cs="PT Astra Serif"/>
                <w:bCs/>
                <w:spacing w:val="-4"/>
                <w:sz w:val="28"/>
                <w:szCs w:val="28"/>
              </w:rPr>
              <w:t xml:space="preserve"> Официальный интернет-портал правовой информации (</w:t>
            </w:r>
            <w:r w:rsidRPr="00810A72">
              <w:rPr>
                <w:rFonts w:ascii="PT Astra Serif" w:hAnsi="PT Astra Serif" w:cs="PT Astra Serif"/>
                <w:bCs/>
                <w:spacing w:val="-4"/>
                <w:sz w:val="28"/>
                <w:szCs w:val="28"/>
                <w:lang w:val="en-US"/>
              </w:rPr>
              <w:t>www</w:t>
            </w:r>
            <w:r w:rsidRPr="00810A72">
              <w:rPr>
                <w:rFonts w:ascii="PT Astra Serif" w:hAnsi="PT Astra Serif" w:cs="PT Astra Serif"/>
                <w:bCs/>
                <w:spacing w:val="-4"/>
                <w:sz w:val="28"/>
                <w:szCs w:val="28"/>
              </w:rPr>
              <w:t>.</w:t>
            </w:r>
            <w:r w:rsidRPr="00810A72">
              <w:rPr>
                <w:rFonts w:ascii="PT Astra Serif" w:hAnsi="PT Astra Serif" w:cs="PT Astra Serif"/>
                <w:bCs/>
                <w:spacing w:val="-4"/>
                <w:sz w:val="28"/>
                <w:szCs w:val="28"/>
                <w:lang w:val="en-US"/>
              </w:rPr>
              <w:t>pravo</w:t>
            </w:r>
            <w:r w:rsidRPr="00810A72">
              <w:rPr>
                <w:rFonts w:ascii="PT Astra Serif" w:hAnsi="PT Astra Serif" w:cs="PT Astra Serif"/>
                <w:bCs/>
                <w:spacing w:val="-4"/>
                <w:sz w:val="28"/>
                <w:szCs w:val="28"/>
              </w:rPr>
              <w:t>.</w:t>
            </w:r>
            <w:r w:rsidRPr="00810A72">
              <w:rPr>
                <w:rFonts w:ascii="PT Astra Serif" w:hAnsi="PT Astra Serif" w:cs="PT Astra Serif"/>
                <w:bCs/>
                <w:spacing w:val="-4"/>
                <w:sz w:val="28"/>
                <w:szCs w:val="28"/>
                <w:lang w:val="en-US"/>
              </w:rPr>
              <w:t>gov</w:t>
            </w:r>
            <w:r w:rsidRPr="00810A72">
              <w:rPr>
                <w:rFonts w:ascii="PT Astra Serif" w:hAnsi="PT Astra Serif" w:cs="PT Astra Serif"/>
                <w:bCs/>
                <w:spacing w:val="-4"/>
                <w:sz w:val="28"/>
                <w:szCs w:val="28"/>
              </w:rPr>
              <w:t>.</w:t>
            </w:r>
            <w:r w:rsidRPr="00810A72">
              <w:rPr>
                <w:rFonts w:ascii="PT Astra Serif" w:hAnsi="PT Astra Serif" w:cs="PT Astra Serif"/>
                <w:bCs/>
                <w:spacing w:val="-4"/>
                <w:sz w:val="28"/>
                <w:szCs w:val="28"/>
                <w:lang w:val="en-US"/>
              </w:rPr>
              <w:t>ru</w:t>
            </w:r>
            <w:r w:rsidRPr="00810A72">
              <w:rPr>
                <w:rFonts w:ascii="PT Astra Serif" w:hAnsi="PT Astra Serif" w:cs="PT Astra Serif"/>
                <w:bCs/>
                <w:spacing w:val="-4"/>
                <w:sz w:val="28"/>
                <w:szCs w:val="28"/>
              </w:rPr>
              <w:t>) 08.05.2020, № 7300202005080010</w:t>
            </w:r>
            <w:r w:rsidRPr="00810A72">
              <w:rPr>
                <w:rFonts w:ascii="PT Astra Serif" w:hAnsi="PT Astra Serif" w:cs="PT Astra Serif"/>
                <w:spacing w:val="-4"/>
                <w:sz w:val="28"/>
                <w:szCs w:val="28"/>
              </w:rPr>
              <w:t>)</w:t>
            </w:r>
            <w:r w:rsidRPr="00810A72">
              <w:rPr>
                <w:rFonts w:ascii="PT Astra Serif" w:hAnsi="PT Astra Serif" w:cs="PT Astra Serif"/>
                <w:bCs/>
                <w:spacing w:val="-4"/>
                <w:sz w:val="28"/>
                <w:szCs w:val="28"/>
              </w:rPr>
              <w:t xml:space="preserve"> изменение, заменив в нём слова «а также» </w:t>
            </w:r>
            <w:r w:rsidRPr="00810A72">
              <w:rPr>
                <w:rFonts w:ascii="PT Astra Serif" w:hAnsi="PT Astra Serif" w:cs="PT Astra Serif"/>
                <w:spacing w:val="-4"/>
                <w:sz w:val="28"/>
                <w:szCs w:val="28"/>
              </w:rPr>
              <w:t>словами «</w:t>
            </w:r>
            <w:r w:rsidRPr="00810A72">
              <w:rPr>
                <w:rFonts w:ascii="PT Astra Serif" w:hAnsi="PT Astra Serif"/>
                <w:spacing w:val="-4"/>
                <w:sz w:val="28"/>
                <w:szCs w:val="28"/>
              </w:rPr>
              <w:t>и (или) детей в возрасте от 18 до 23 лет, проходящих военную службу по призыву</w:t>
            </w:r>
            <w:r w:rsidRPr="00810A72">
              <w:rPr>
                <w:rFonts w:ascii="PT Astra Serif" w:hAnsi="PT Astra Serif" w:cs="PT Astra Serif"/>
                <w:spacing w:val="-4"/>
                <w:sz w:val="28"/>
                <w:szCs w:val="28"/>
              </w:rPr>
              <w:t>, либо».</w:t>
            </w:r>
            <w:r>
              <w:rPr>
                <w:rFonts w:ascii="PT Astra Serif" w:hAnsi="PT Astra Serif" w:cs="PT Astra Serif"/>
                <w:spacing w:val="-4"/>
                <w:sz w:val="28"/>
                <w:szCs w:val="28"/>
              </w:rPr>
              <w:t>»</w:t>
            </w:r>
          </w:p>
          <w:p w:rsidR="00BD77B6" w:rsidRDefault="00BD77B6" w:rsidP="00F513AE">
            <w:pPr>
              <w:autoSpaceDE w:val="0"/>
              <w:autoSpaceDN w:val="0"/>
              <w:adjustRightInd w:val="0"/>
              <w:spacing w:line="360" w:lineRule="auto"/>
              <w:ind w:firstLine="720"/>
              <w:jc w:val="both"/>
              <w:rPr>
                <w:rFonts w:ascii="PT Astra Serif" w:hAnsi="PT Astra Serif" w:cs="PT Astra Serif"/>
                <w:sz w:val="28"/>
                <w:szCs w:val="28"/>
              </w:rPr>
            </w:pPr>
          </w:p>
          <w:p w:rsidR="00BD77B6" w:rsidRPr="002F4158" w:rsidRDefault="00BD77B6" w:rsidP="00F326EA">
            <w:pPr>
              <w:autoSpaceDE w:val="0"/>
              <w:autoSpaceDN w:val="0"/>
              <w:adjustRightInd w:val="0"/>
              <w:spacing w:line="360" w:lineRule="auto"/>
              <w:ind w:firstLine="720"/>
              <w:jc w:val="both"/>
              <w:rPr>
                <w:sz w:val="28"/>
                <w:szCs w:val="32"/>
                <w:lang w:eastAsia="en-US"/>
              </w:rPr>
            </w:pPr>
          </w:p>
        </w:tc>
        <w:tc>
          <w:tcPr>
            <w:tcW w:w="1776" w:type="dxa"/>
          </w:tcPr>
          <w:p w:rsidR="00BD77B6" w:rsidRDefault="00BD77B6" w:rsidP="00750ABB">
            <w:pPr>
              <w:ind w:left="-108"/>
              <w:jc w:val="center"/>
              <w:rPr>
                <w:sz w:val="28"/>
                <w:szCs w:val="28"/>
                <w:lang w:eastAsia="en-US"/>
              </w:rPr>
            </w:pPr>
            <w:r>
              <w:rPr>
                <w:sz w:val="28"/>
                <w:szCs w:val="28"/>
                <w:lang w:eastAsia="en-US"/>
              </w:rPr>
              <w:t xml:space="preserve">Губернатор </w:t>
            </w:r>
            <w:r w:rsidRPr="002F4158">
              <w:rPr>
                <w:sz w:val="28"/>
                <w:szCs w:val="28"/>
                <w:lang w:eastAsia="en-US"/>
              </w:rPr>
              <w:t xml:space="preserve">Ульяновской </w:t>
            </w:r>
          </w:p>
          <w:p w:rsidR="00BD77B6" w:rsidRPr="00BA0EB6" w:rsidRDefault="00BD77B6" w:rsidP="00750ABB">
            <w:pPr>
              <w:jc w:val="center"/>
              <w:rPr>
                <w:sz w:val="28"/>
                <w:szCs w:val="28"/>
                <w:lang w:eastAsia="en-US"/>
              </w:rPr>
            </w:pPr>
            <w:r>
              <w:rPr>
                <w:sz w:val="28"/>
                <w:szCs w:val="28"/>
                <w:lang w:eastAsia="en-US"/>
              </w:rPr>
              <w:t>о</w:t>
            </w:r>
            <w:r w:rsidRPr="002F4158">
              <w:rPr>
                <w:sz w:val="28"/>
                <w:szCs w:val="28"/>
                <w:lang w:eastAsia="en-US"/>
              </w:rPr>
              <w:t>бласти</w:t>
            </w:r>
            <w:r>
              <w:rPr>
                <w:sz w:val="28"/>
                <w:szCs w:val="28"/>
                <w:lang w:eastAsia="en-US"/>
              </w:rPr>
              <w:t xml:space="preserve"> </w:t>
            </w: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F513AE">
            <w:pPr>
              <w:ind w:left="-108"/>
              <w:jc w:val="center"/>
              <w:rPr>
                <w:sz w:val="28"/>
                <w:szCs w:val="28"/>
                <w:lang w:eastAsia="en-US"/>
              </w:rPr>
            </w:pPr>
          </w:p>
          <w:p w:rsidR="00BD77B6" w:rsidRDefault="00BD77B6" w:rsidP="00F513AE">
            <w:pPr>
              <w:ind w:left="-108"/>
              <w:jc w:val="center"/>
              <w:rPr>
                <w:sz w:val="28"/>
                <w:szCs w:val="28"/>
                <w:lang w:eastAsia="en-US"/>
              </w:rPr>
            </w:pPr>
          </w:p>
          <w:p w:rsidR="00BD77B6" w:rsidRDefault="00BD77B6" w:rsidP="00F513AE">
            <w:pPr>
              <w:ind w:left="-108"/>
              <w:jc w:val="center"/>
              <w:rPr>
                <w:sz w:val="28"/>
                <w:szCs w:val="28"/>
                <w:lang w:eastAsia="en-US"/>
              </w:rPr>
            </w:pPr>
          </w:p>
          <w:p w:rsidR="00BD77B6" w:rsidRDefault="00BD77B6" w:rsidP="00F513AE">
            <w:pPr>
              <w:ind w:left="-108"/>
              <w:jc w:val="center"/>
              <w:rPr>
                <w:sz w:val="28"/>
                <w:szCs w:val="28"/>
                <w:lang w:eastAsia="en-US"/>
              </w:rPr>
            </w:pPr>
            <w:r>
              <w:rPr>
                <w:sz w:val="28"/>
                <w:szCs w:val="28"/>
                <w:lang w:eastAsia="en-US"/>
              </w:rPr>
              <w:t xml:space="preserve">Губернатор </w:t>
            </w:r>
            <w:r w:rsidRPr="002F4158">
              <w:rPr>
                <w:sz w:val="28"/>
                <w:szCs w:val="28"/>
                <w:lang w:eastAsia="en-US"/>
              </w:rPr>
              <w:t xml:space="preserve">Ульяновской </w:t>
            </w:r>
          </w:p>
          <w:p w:rsidR="00BD77B6" w:rsidRPr="00BA0EB6" w:rsidRDefault="00BD77B6" w:rsidP="00F513AE">
            <w:pPr>
              <w:jc w:val="center"/>
              <w:rPr>
                <w:sz w:val="28"/>
                <w:szCs w:val="28"/>
                <w:lang w:eastAsia="en-US"/>
              </w:rPr>
            </w:pPr>
            <w:r>
              <w:rPr>
                <w:sz w:val="28"/>
                <w:szCs w:val="28"/>
                <w:lang w:eastAsia="en-US"/>
              </w:rPr>
              <w:t>о</w:t>
            </w:r>
            <w:r w:rsidRPr="002F4158">
              <w:rPr>
                <w:sz w:val="28"/>
                <w:szCs w:val="28"/>
                <w:lang w:eastAsia="en-US"/>
              </w:rPr>
              <w:t>бласти</w:t>
            </w:r>
            <w:r>
              <w:rPr>
                <w:sz w:val="28"/>
                <w:szCs w:val="28"/>
                <w:lang w:eastAsia="en-US"/>
              </w:rPr>
              <w:t xml:space="preserve"> </w:t>
            </w: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4918D4">
            <w:pPr>
              <w:ind w:left="-108"/>
              <w:jc w:val="center"/>
              <w:rPr>
                <w:sz w:val="28"/>
                <w:szCs w:val="28"/>
                <w:lang w:eastAsia="en-US"/>
              </w:rPr>
            </w:pPr>
          </w:p>
          <w:p w:rsidR="00BD77B6" w:rsidRDefault="00BD77B6" w:rsidP="004918D4">
            <w:pPr>
              <w:ind w:left="-108"/>
              <w:jc w:val="center"/>
              <w:rPr>
                <w:sz w:val="28"/>
                <w:szCs w:val="28"/>
                <w:lang w:eastAsia="en-US"/>
              </w:rPr>
            </w:pPr>
          </w:p>
          <w:p w:rsidR="00BD77B6" w:rsidRDefault="00BD77B6" w:rsidP="004918D4">
            <w:pPr>
              <w:ind w:left="-108"/>
              <w:jc w:val="center"/>
              <w:rPr>
                <w:sz w:val="28"/>
                <w:szCs w:val="28"/>
                <w:lang w:eastAsia="en-US"/>
              </w:rPr>
            </w:pPr>
          </w:p>
          <w:p w:rsidR="00BD77B6" w:rsidRDefault="00BD77B6" w:rsidP="004918D4">
            <w:pPr>
              <w:ind w:left="-108"/>
              <w:jc w:val="center"/>
              <w:rPr>
                <w:sz w:val="28"/>
                <w:szCs w:val="28"/>
                <w:lang w:eastAsia="en-US"/>
              </w:rPr>
            </w:pPr>
          </w:p>
          <w:p w:rsidR="00BD77B6" w:rsidRDefault="00BD77B6" w:rsidP="004918D4">
            <w:pPr>
              <w:ind w:left="-108"/>
              <w:jc w:val="center"/>
              <w:rPr>
                <w:sz w:val="28"/>
                <w:szCs w:val="28"/>
                <w:lang w:eastAsia="en-US"/>
              </w:rPr>
            </w:pPr>
          </w:p>
          <w:p w:rsidR="00BD77B6" w:rsidRDefault="00BD77B6" w:rsidP="004918D4">
            <w:pPr>
              <w:ind w:left="-108"/>
              <w:jc w:val="center"/>
              <w:rPr>
                <w:sz w:val="28"/>
                <w:szCs w:val="28"/>
                <w:lang w:eastAsia="en-US"/>
              </w:rPr>
            </w:pPr>
          </w:p>
          <w:p w:rsidR="00BD77B6" w:rsidRDefault="00BD77B6" w:rsidP="004918D4">
            <w:pPr>
              <w:ind w:left="-108"/>
              <w:jc w:val="center"/>
              <w:rPr>
                <w:sz w:val="28"/>
                <w:szCs w:val="28"/>
                <w:lang w:eastAsia="en-US"/>
              </w:rPr>
            </w:pPr>
          </w:p>
          <w:p w:rsidR="00BD77B6" w:rsidRDefault="00BD77B6" w:rsidP="004918D4">
            <w:pPr>
              <w:ind w:left="-108"/>
              <w:jc w:val="center"/>
              <w:rPr>
                <w:sz w:val="28"/>
                <w:szCs w:val="28"/>
                <w:lang w:eastAsia="en-US"/>
              </w:rPr>
            </w:pPr>
          </w:p>
          <w:p w:rsidR="00BD77B6" w:rsidRDefault="00BD77B6" w:rsidP="004918D4">
            <w:pPr>
              <w:ind w:left="-108"/>
              <w:jc w:val="center"/>
              <w:rPr>
                <w:sz w:val="28"/>
                <w:szCs w:val="28"/>
                <w:lang w:eastAsia="en-US"/>
              </w:rPr>
            </w:pPr>
          </w:p>
          <w:p w:rsidR="00BD77B6" w:rsidRDefault="00BD77B6" w:rsidP="004918D4">
            <w:pPr>
              <w:ind w:left="-108"/>
              <w:jc w:val="center"/>
              <w:rPr>
                <w:sz w:val="28"/>
                <w:szCs w:val="28"/>
                <w:lang w:eastAsia="en-US"/>
              </w:rPr>
            </w:pPr>
          </w:p>
          <w:p w:rsidR="00BD77B6" w:rsidRDefault="00BD77B6" w:rsidP="004918D4">
            <w:pPr>
              <w:ind w:left="-108"/>
              <w:jc w:val="center"/>
              <w:rPr>
                <w:sz w:val="28"/>
                <w:szCs w:val="28"/>
                <w:lang w:eastAsia="en-US"/>
              </w:rPr>
            </w:pPr>
          </w:p>
          <w:p w:rsidR="00BD77B6" w:rsidRDefault="00BD77B6" w:rsidP="004918D4">
            <w:pPr>
              <w:ind w:left="-108"/>
              <w:jc w:val="center"/>
              <w:rPr>
                <w:sz w:val="28"/>
                <w:szCs w:val="28"/>
                <w:lang w:eastAsia="en-US"/>
              </w:rPr>
            </w:pPr>
          </w:p>
          <w:p w:rsidR="00BD77B6" w:rsidRDefault="00BD77B6" w:rsidP="004918D4">
            <w:pPr>
              <w:ind w:left="-108"/>
              <w:jc w:val="center"/>
              <w:rPr>
                <w:sz w:val="28"/>
                <w:szCs w:val="28"/>
                <w:lang w:eastAsia="en-US"/>
              </w:rPr>
            </w:pPr>
          </w:p>
          <w:p w:rsidR="00BD77B6" w:rsidRDefault="00BD77B6" w:rsidP="004918D4">
            <w:pPr>
              <w:ind w:left="-108"/>
              <w:jc w:val="center"/>
              <w:rPr>
                <w:sz w:val="28"/>
                <w:szCs w:val="28"/>
                <w:lang w:eastAsia="en-US"/>
              </w:rPr>
            </w:pPr>
          </w:p>
          <w:p w:rsidR="00BD77B6" w:rsidRDefault="00BD77B6" w:rsidP="004918D4">
            <w:pPr>
              <w:ind w:left="-108"/>
              <w:jc w:val="center"/>
              <w:rPr>
                <w:sz w:val="28"/>
                <w:szCs w:val="28"/>
                <w:lang w:eastAsia="en-US"/>
              </w:rPr>
            </w:pPr>
          </w:p>
          <w:p w:rsidR="00BD77B6" w:rsidRDefault="00BD77B6" w:rsidP="004918D4">
            <w:pPr>
              <w:ind w:left="-108"/>
              <w:jc w:val="center"/>
              <w:rPr>
                <w:sz w:val="28"/>
                <w:szCs w:val="28"/>
                <w:lang w:eastAsia="en-US"/>
              </w:rPr>
            </w:pPr>
          </w:p>
          <w:p w:rsidR="00BD77B6" w:rsidRDefault="00BD77B6" w:rsidP="004918D4">
            <w:pPr>
              <w:ind w:left="-108"/>
              <w:jc w:val="center"/>
              <w:rPr>
                <w:sz w:val="28"/>
                <w:szCs w:val="28"/>
                <w:lang w:eastAsia="en-US"/>
              </w:rPr>
            </w:pPr>
          </w:p>
          <w:p w:rsidR="00BD77B6" w:rsidRDefault="00BD77B6" w:rsidP="004918D4">
            <w:pPr>
              <w:ind w:left="-108"/>
              <w:jc w:val="center"/>
              <w:rPr>
                <w:sz w:val="28"/>
                <w:szCs w:val="28"/>
                <w:lang w:eastAsia="en-US"/>
              </w:rPr>
            </w:pPr>
          </w:p>
          <w:p w:rsidR="00BD77B6" w:rsidRDefault="00BD77B6" w:rsidP="004918D4">
            <w:pPr>
              <w:ind w:left="-108"/>
              <w:jc w:val="center"/>
              <w:rPr>
                <w:sz w:val="28"/>
                <w:szCs w:val="28"/>
                <w:lang w:eastAsia="en-US"/>
              </w:rPr>
            </w:pPr>
          </w:p>
          <w:p w:rsidR="00BD77B6" w:rsidRDefault="00BD77B6" w:rsidP="004918D4">
            <w:pPr>
              <w:ind w:left="-108"/>
              <w:jc w:val="center"/>
              <w:rPr>
                <w:sz w:val="28"/>
                <w:szCs w:val="28"/>
                <w:lang w:eastAsia="en-US"/>
              </w:rPr>
            </w:pPr>
            <w:r>
              <w:rPr>
                <w:sz w:val="28"/>
                <w:szCs w:val="28"/>
                <w:lang w:eastAsia="en-US"/>
              </w:rPr>
              <w:t xml:space="preserve">Губернатор </w:t>
            </w:r>
            <w:r w:rsidRPr="002F4158">
              <w:rPr>
                <w:sz w:val="28"/>
                <w:szCs w:val="28"/>
                <w:lang w:eastAsia="en-US"/>
              </w:rPr>
              <w:t xml:space="preserve">Ульяновской </w:t>
            </w:r>
          </w:p>
          <w:p w:rsidR="00BD77B6" w:rsidRPr="00F706C0" w:rsidRDefault="00BD77B6" w:rsidP="004918D4">
            <w:pPr>
              <w:jc w:val="center"/>
              <w:rPr>
                <w:sz w:val="28"/>
                <w:szCs w:val="28"/>
                <w:lang w:val="en-US" w:eastAsia="en-US"/>
              </w:rPr>
            </w:pPr>
            <w:r>
              <w:rPr>
                <w:sz w:val="28"/>
                <w:szCs w:val="28"/>
                <w:lang w:eastAsia="en-US"/>
              </w:rPr>
              <w:t>о</w:t>
            </w:r>
            <w:r w:rsidRPr="002F4158">
              <w:rPr>
                <w:sz w:val="28"/>
                <w:szCs w:val="28"/>
                <w:lang w:eastAsia="en-US"/>
              </w:rPr>
              <w:t>бласти</w:t>
            </w:r>
            <w:r>
              <w:rPr>
                <w:sz w:val="28"/>
                <w:szCs w:val="28"/>
                <w:lang w:eastAsia="en-US"/>
              </w:rPr>
              <w:t xml:space="preserve"> </w:t>
            </w: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Default="00BD77B6" w:rsidP="00750ABB">
            <w:pPr>
              <w:autoSpaceDE w:val="0"/>
              <w:autoSpaceDN w:val="0"/>
              <w:adjustRightInd w:val="0"/>
              <w:jc w:val="both"/>
              <w:rPr>
                <w:rFonts w:cs="Courier New"/>
                <w:sz w:val="28"/>
                <w:szCs w:val="32"/>
              </w:rPr>
            </w:pPr>
          </w:p>
          <w:p w:rsidR="00BD77B6" w:rsidRPr="002F4158" w:rsidRDefault="00BD77B6" w:rsidP="00750ABB">
            <w:pPr>
              <w:autoSpaceDE w:val="0"/>
              <w:autoSpaceDN w:val="0"/>
              <w:adjustRightInd w:val="0"/>
              <w:jc w:val="both"/>
              <w:rPr>
                <w:rFonts w:cs="Courier New"/>
                <w:sz w:val="28"/>
                <w:szCs w:val="32"/>
              </w:rPr>
            </w:pPr>
          </w:p>
        </w:tc>
        <w:tc>
          <w:tcPr>
            <w:tcW w:w="2409" w:type="dxa"/>
          </w:tcPr>
          <w:p w:rsidR="00BD77B6" w:rsidRDefault="00BD77B6" w:rsidP="002D0BC7">
            <w:pPr>
              <w:autoSpaceDE w:val="0"/>
              <w:autoSpaceDN w:val="0"/>
              <w:adjustRightInd w:val="0"/>
              <w:jc w:val="both"/>
              <w:rPr>
                <w:rFonts w:ascii="PT Astra Serif" w:hAnsi="PT Astra Serif"/>
                <w:sz w:val="28"/>
                <w:szCs w:val="28"/>
              </w:rPr>
            </w:pPr>
            <w:r>
              <w:rPr>
                <w:rFonts w:ascii="PT Astra Serif" w:hAnsi="PT Astra Serif"/>
                <w:sz w:val="28"/>
                <w:szCs w:val="28"/>
              </w:rPr>
              <w:t>В</w:t>
            </w:r>
            <w:r w:rsidRPr="00BA0EB6">
              <w:rPr>
                <w:rFonts w:ascii="PT Astra Serif" w:hAnsi="PT Astra Serif"/>
                <w:sz w:val="28"/>
                <w:szCs w:val="28"/>
              </w:rPr>
              <w:t xml:space="preserve"> пункте 4 части 1 статьи 2 проекта закона слова «муниципальным </w:t>
            </w:r>
            <w:r w:rsidRPr="00BA0EB6">
              <w:rPr>
                <w:rFonts w:ascii="PT Astra Serif" w:hAnsi="PT Astra Serif"/>
                <w:sz w:val="28"/>
                <w:szCs w:val="28"/>
              </w:rPr>
              <w:br/>
              <w:t>и межмуниципаль</w:t>
            </w:r>
            <w:r>
              <w:rPr>
                <w:rFonts w:ascii="PT Astra Serif" w:hAnsi="PT Astra Serif"/>
                <w:sz w:val="28"/>
                <w:szCs w:val="28"/>
              </w:rPr>
              <w:t xml:space="preserve"> </w:t>
            </w:r>
            <w:r w:rsidRPr="00BA0EB6">
              <w:rPr>
                <w:rFonts w:ascii="PT Astra Serif" w:hAnsi="PT Astra Serif"/>
                <w:sz w:val="28"/>
                <w:szCs w:val="28"/>
              </w:rPr>
              <w:t>ным» замен</w:t>
            </w:r>
            <w:r>
              <w:rPr>
                <w:rFonts w:ascii="PT Astra Serif" w:hAnsi="PT Astra Serif"/>
                <w:sz w:val="28"/>
                <w:szCs w:val="28"/>
              </w:rPr>
              <w:t>яется</w:t>
            </w:r>
            <w:r w:rsidRPr="00BA0EB6">
              <w:rPr>
                <w:rFonts w:ascii="PT Astra Serif" w:hAnsi="PT Astra Serif"/>
                <w:sz w:val="28"/>
                <w:szCs w:val="28"/>
              </w:rPr>
              <w:t xml:space="preserve"> словами «муниципальным (в городском </w:t>
            </w:r>
            <w:r w:rsidRPr="00BA0EB6">
              <w:rPr>
                <w:rFonts w:ascii="PT Astra Serif" w:hAnsi="PT Astra Serif"/>
                <w:sz w:val="28"/>
                <w:szCs w:val="28"/>
              </w:rPr>
              <w:br/>
              <w:t>и пригородном сообщениях) и межмуниципаль</w:t>
            </w:r>
            <w:r>
              <w:rPr>
                <w:rFonts w:ascii="PT Astra Serif" w:hAnsi="PT Astra Serif"/>
                <w:sz w:val="28"/>
                <w:szCs w:val="28"/>
              </w:rPr>
              <w:t xml:space="preserve">- </w:t>
            </w:r>
            <w:r w:rsidRPr="00BA0EB6">
              <w:rPr>
                <w:rFonts w:ascii="PT Astra Serif" w:hAnsi="PT Astra Serif"/>
                <w:sz w:val="28"/>
                <w:szCs w:val="28"/>
              </w:rPr>
              <w:t xml:space="preserve">ным </w:t>
            </w:r>
          </w:p>
          <w:p w:rsidR="00BD77B6" w:rsidRPr="00BA0EB6" w:rsidRDefault="00BD77B6" w:rsidP="002D0BC7">
            <w:pPr>
              <w:autoSpaceDE w:val="0"/>
              <w:autoSpaceDN w:val="0"/>
              <w:adjustRightInd w:val="0"/>
              <w:jc w:val="both"/>
              <w:rPr>
                <w:rFonts w:ascii="PT Astra Serif" w:hAnsi="PT Astra Serif"/>
                <w:sz w:val="28"/>
                <w:szCs w:val="28"/>
              </w:rPr>
            </w:pPr>
            <w:r w:rsidRPr="00BA0EB6">
              <w:rPr>
                <w:rFonts w:ascii="PT Astra Serif" w:hAnsi="PT Astra Serif"/>
                <w:sz w:val="28"/>
                <w:szCs w:val="28"/>
              </w:rPr>
              <w:t>(в пригородном сообщении)</w:t>
            </w:r>
            <w:r>
              <w:rPr>
                <w:rFonts w:ascii="PT Astra Serif" w:hAnsi="PT Astra Serif"/>
                <w:sz w:val="28"/>
                <w:szCs w:val="28"/>
              </w:rPr>
              <w:t>».</w:t>
            </w: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2D0BC7">
            <w:pPr>
              <w:autoSpaceDE w:val="0"/>
              <w:autoSpaceDN w:val="0"/>
              <w:adjustRightInd w:val="0"/>
              <w:jc w:val="both"/>
              <w:rPr>
                <w:rFonts w:ascii="PT Astra Serif" w:hAnsi="PT Astra Serif"/>
                <w:sz w:val="28"/>
                <w:szCs w:val="28"/>
              </w:rPr>
            </w:pPr>
          </w:p>
          <w:p w:rsidR="00BD77B6" w:rsidRDefault="00BD77B6" w:rsidP="00601B90">
            <w:pPr>
              <w:autoSpaceDE w:val="0"/>
              <w:autoSpaceDN w:val="0"/>
              <w:adjustRightInd w:val="0"/>
              <w:jc w:val="both"/>
              <w:rPr>
                <w:rFonts w:ascii="PT Astra Serif" w:hAnsi="PT Astra Serif"/>
                <w:sz w:val="28"/>
                <w:szCs w:val="28"/>
              </w:rPr>
            </w:pPr>
          </w:p>
          <w:p w:rsidR="00BD77B6" w:rsidRDefault="00BD77B6" w:rsidP="00601B90">
            <w:pPr>
              <w:autoSpaceDE w:val="0"/>
              <w:autoSpaceDN w:val="0"/>
              <w:adjustRightInd w:val="0"/>
              <w:jc w:val="both"/>
              <w:rPr>
                <w:rFonts w:ascii="PT Astra Serif" w:hAnsi="PT Astra Serif"/>
                <w:sz w:val="28"/>
                <w:szCs w:val="28"/>
              </w:rPr>
            </w:pPr>
          </w:p>
          <w:p w:rsidR="00BD77B6" w:rsidRPr="007207A0" w:rsidRDefault="00BD77B6" w:rsidP="00601B90">
            <w:pPr>
              <w:autoSpaceDE w:val="0"/>
              <w:autoSpaceDN w:val="0"/>
              <w:adjustRightInd w:val="0"/>
              <w:jc w:val="both"/>
              <w:rPr>
                <w:rFonts w:ascii="PT Astra Serif" w:hAnsi="PT Astra Serif" w:cs="PT Astra Serif"/>
                <w:sz w:val="28"/>
                <w:szCs w:val="28"/>
              </w:rPr>
            </w:pPr>
            <w:r>
              <w:rPr>
                <w:rFonts w:ascii="PT Astra Serif" w:hAnsi="PT Astra Serif"/>
                <w:sz w:val="28"/>
                <w:szCs w:val="28"/>
              </w:rPr>
              <w:t>А</w:t>
            </w:r>
            <w:r w:rsidRPr="007207A0">
              <w:rPr>
                <w:rFonts w:ascii="PT Astra Serif" w:hAnsi="PT Astra Serif"/>
                <w:sz w:val="28"/>
                <w:szCs w:val="28"/>
              </w:rPr>
              <w:t xml:space="preserve">бзац четвёртый пункта 2 части 4 статьи 2 проекта закона дополняется </w:t>
            </w:r>
            <w:r w:rsidRPr="007207A0">
              <w:rPr>
                <w:rFonts w:ascii="PT Astra Serif" w:hAnsi="PT Astra Serif" w:cs="PT Astra Serif"/>
                <w:sz w:val="28"/>
                <w:szCs w:val="28"/>
              </w:rPr>
              <w:t xml:space="preserve">словами «либо со дня, когда гражданин был допущен к продолжению обучения </w:t>
            </w:r>
            <w:r w:rsidRPr="007207A0">
              <w:rPr>
                <w:rFonts w:ascii="PT Astra Serif" w:hAnsi="PT Astra Serif" w:cs="PT Astra Serif"/>
                <w:sz w:val="28"/>
                <w:szCs w:val="28"/>
              </w:rPr>
              <w:br/>
              <w:t>по завершении предоставленного ему в связи с призывом на военную службу академического отпуска или вследствие его восстановления в такой образовательной организации после увольнения с военной службы»</w:t>
            </w:r>
            <w:r>
              <w:rPr>
                <w:rFonts w:ascii="PT Astra Serif" w:hAnsi="PT Astra Serif" w:cs="PT Astra Serif"/>
                <w:sz w:val="28"/>
                <w:szCs w:val="28"/>
              </w:rPr>
              <w:t>.</w:t>
            </w:r>
          </w:p>
          <w:p w:rsidR="00BD77B6" w:rsidRPr="007207A0" w:rsidRDefault="00BD77B6" w:rsidP="00601B90">
            <w:pPr>
              <w:autoSpaceDE w:val="0"/>
              <w:autoSpaceDN w:val="0"/>
              <w:adjustRightInd w:val="0"/>
              <w:jc w:val="both"/>
              <w:rPr>
                <w:rFonts w:ascii="PT Astra Serif" w:hAnsi="PT Astra Serif" w:cs="PT Astra Serif"/>
                <w:sz w:val="28"/>
                <w:szCs w:val="28"/>
              </w:rPr>
            </w:pPr>
          </w:p>
          <w:p w:rsidR="00BD77B6" w:rsidRPr="007207A0" w:rsidRDefault="00BD77B6" w:rsidP="00601B90">
            <w:pPr>
              <w:autoSpaceDE w:val="0"/>
              <w:autoSpaceDN w:val="0"/>
              <w:adjustRightInd w:val="0"/>
              <w:jc w:val="both"/>
              <w:rPr>
                <w:rFonts w:ascii="PT Astra Serif" w:hAnsi="PT Astra Serif" w:cs="PT Astra Serif"/>
                <w:sz w:val="28"/>
                <w:szCs w:val="28"/>
              </w:rPr>
            </w:pPr>
          </w:p>
          <w:p w:rsidR="00BD77B6" w:rsidRPr="007207A0" w:rsidRDefault="00BD77B6" w:rsidP="00601B90">
            <w:pPr>
              <w:autoSpaceDE w:val="0"/>
              <w:autoSpaceDN w:val="0"/>
              <w:adjustRightInd w:val="0"/>
              <w:jc w:val="both"/>
              <w:rPr>
                <w:rFonts w:ascii="PT Astra Serif" w:hAnsi="PT Astra Serif" w:cs="PT Astra Serif"/>
                <w:sz w:val="28"/>
                <w:szCs w:val="28"/>
              </w:rPr>
            </w:pPr>
          </w:p>
          <w:p w:rsidR="00BD77B6" w:rsidRPr="007207A0"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601B90">
            <w:pPr>
              <w:autoSpaceDE w:val="0"/>
              <w:autoSpaceDN w:val="0"/>
              <w:adjustRightInd w:val="0"/>
              <w:jc w:val="both"/>
              <w:rPr>
                <w:rFonts w:ascii="PT Astra Serif" w:hAnsi="PT Astra Serif" w:cs="PT Astra Serif"/>
                <w:sz w:val="28"/>
                <w:szCs w:val="28"/>
              </w:rPr>
            </w:pPr>
          </w:p>
          <w:p w:rsidR="00BD77B6" w:rsidRDefault="00BD77B6" w:rsidP="00445065">
            <w:pPr>
              <w:autoSpaceDE w:val="0"/>
              <w:autoSpaceDN w:val="0"/>
              <w:adjustRightInd w:val="0"/>
              <w:jc w:val="both"/>
              <w:rPr>
                <w:rFonts w:ascii="PT Astra Serif" w:hAnsi="PT Astra Serif"/>
                <w:sz w:val="28"/>
                <w:szCs w:val="28"/>
              </w:rPr>
            </w:pPr>
          </w:p>
          <w:p w:rsidR="00BD77B6" w:rsidRDefault="00BD77B6" w:rsidP="00445065">
            <w:pPr>
              <w:autoSpaceDE w:val="0"/>
              <w:autoSpaceDN w:val="0"/>
              <w:adjustRightInd w:val="0"/>
              <w:jc w:val="both"/>
              <w:rPr>
                <w:rFonts w:ascii="PT Astra Serif" w:hAnsi="PT Astra Serif"/>
                <w:sz w:val="28"/>
                <w:szCs w:val="28"/>
              </w:rPr>
            </w:pPr>
          </w:p>
          <w:p w:rsidR="00BD77B6" w:rsidRDefault="00BD77B6" w:rsidP="00445065">
            <w:pPr>
              <w:autoSpaceDE w:val="0"/>
              <w:autoSpaceDN w:val="0"/>
              <w:adjustRightInd w:val="0"/>
              <w:jc w:val="both"/>
              <w:rPr>
                <w:rFonts w:ascii="PT Astra Serif" w:hAnsi="PT Astra Serif"/>
                <w:sz w:val="28"/>
                <w:szCs w:val="28"/>
              </w:rPr>
            </w:pPr>
          </w:p>
          <w:p w:rsidR="00BD77B6" w:rsidRDefault="00BD77B6" w:rsidP="00445065">
            <w:pPr>
              <w:autoSpaceDE w:val="0"/>
              <w:autoSpaceDN w:val="0"/>
              <w:adjustRightInd w:val="0"/>
              <w:jc w:val="both"/>
              <w:rPr>
                <w:rFonts w:ascii="PT Astra Serif" w:hAnsi="PT Astra Serif"/>
                <w:sz w:val="28"/>
                <w:szCs w:val="28"/>
              </w:rPr>
            </w:pPr>
          </w:p>
          <w:p w:rsidR="00BD77B6" w:rsidRDefault="00BD77B6" w:rsidP="00445065">
            <w:pPr>
              <w:autoSpaceDE w:val="0"/>
              <w:autoSpaceDN w:val="0"/>
              <w:adjustRightInd w:val="0"/>
              <w:jc w:val="both"/>
              <w:rPr>
                <w:rFonts w:ascii="PT Astra Serif" w:hAnsi="PT Astra Serif"/>
                <w:sz w:val="28"/>
                <w:szCs w:val="28"/>
              </w:rPr>
            </w:pPr>
          </w:p>
          <w:p w:rsidR="00BD77B6" w:rsidRDefault="00BD77B6" w:rsidP="00445065">
            <w:pPr>
              <w:autoSpaceDE w:val="0"/>
              <w:autoSpaceDN w:val="0"/>
              <w:adjustRightInd w:val="0"/>
              <w:jc w:val="both"/>
              <w:rPr>
                <w:rFonts w:ascii="PT Astra Serif" w:hAnsi="PT Astra Serif"/>
                <w:sz w:val="28"/>
                <w:szCs w:val="28"/>
              </w:rPr>
            </w:pPr>
          </w:p>
          <w:p w:rsidR="00BD77B6" w:rsidRDefault="00BD77B6" w:rsidP="00445065">
            <w:pPr>
              <w:autoSpaceDE w:val="0"/>
              <w:autoSpaceDN w:val="0"/>
              <w:adjustRightInd w:val="0"/>
              <w:jc w:val="both"/>
              <w:rPr>
                <w:rFonts w:ascii="PT Astra Serif" w:hAnsi="PT Astra Serif"/>
                <w:sz w:val="28"/>
                <w:szCs w:val="28"/>
              </w:rPr>
            </w:pPr>
          </w:p>
          <w:p w:rsidR="00BD77B6" w:rsidRDefault="00BD77B6" w:rsidP="00445065">
            <w:pPr>
              <w:autoSpaceDE w:val="0"/>
              <w:autoSpaceDN w:val="0"/>
              <w:adjustRightInd w:val="0"/>
              <w:jc w:val="both"/>
              <w:rPr>
                <w:rFonts w:ascii="PT Astra Serif" w:hAnsi="PT Astra Serif"/>
                <w:sz w:val="28"/>
                <w:szCs w:val="28"/>
              </w:rPr>
            </w:pPr>
          </w:p>
          <w:p w:rsidR="00BD77B6" w:rsidRDefault="00BD77B6" w:rsidP="00445065">
            <w:pPr>
              <w:autoSpaceDE w:val="0"/>
              <w:autoSpaceDN w:val="0"/>
              <w:adjustRightInd w:val="0"/>
              <w:jc w:val="both"/>
              <w:rPr>
                <w:rFonts w:ascii="PT Astra Serif" w:hAnsi="PT Astra Serif"/>
                <w:sz w:val="28"/>
                <w:szCs w:val="28"/>
              </w:rPr>
            </w:pPr>
          </w:p>
          <w:p w:rsidR="00BD77B6" w:rsidRDefault="00BD77B6" w:rsidP="00445065">
            <w:pPr>
              <w:autoSpaceDE w:val="0"/>
              <w:autoSpaceDN w:val="0"/>
              <w:adjustRightInd w:val="0"/>
              <w:jc w:val="both"/>
              <w:rPr>
                <w:rFonts w:ascii="PT Astra Serif" w:hAnsi="PT Astra Serif"/>
                <w:sz w:val="28"/>
                <w:szCs w:val="28"/>
              </w:rPr>
            </w:pPr>
          </w:p>
          <w:p w:rsidR="00BD77B6" w:rsidRDefault="00BD77B6" w:rsidP="00445065">
            <w:pPr>
              <w:autoSpaceDE w:val="0"/>
              <w:autoSpaceDN w:val="0"/>
              <w:adjustRightInd w:val="0"/>
              <w:jc w:val="both"/>
              <w:rPr>
                <w:rFonts w:ascii="PT Astra Serif" w:hAnsi="PT Astra Serif"/>
                <w:sz w:val="28"/>
                <w:szCs w:val="28"/>
              </w:rPr>
            </w:pPr>
          </w:p>
          <w:p w:rsidR="00BD77B6" w:rsidRPr="0072332B" w:rsidRDefault="00BD77B6" w:rsidP="00445065">
            <w:pPr>
              <w:autoSpaceDE w:val="0"/>
              <w:autoSpaceDN w:val="0"/>
              <w:adjustRightInd w:val="0"/>
              <w:jc w:val="both"/>
              <w:rPr>
                <w:rFonts w:ascii="PT Astra Serif" w:hAnsi="PT Astra Serif" w:cs="PT Astra Serif"/>
                <w:sz w:val="28"/>
                <w:szCs w:val="28"/>
              </w:rPr>
            </w:pPr>
            <w:r>
              <w:rPr>
                <w:rFonts w:ascii="PT Astra Serif" w:hAnsi="PT Astra Serif"/>
                <w:sz w:val="28"/>
                <w:szCs w:val="28"/>
              </w:rPr>
              <w:t>В</w:t>
            </w:r>
            <w:r w:rsidRPr="0072332B">
              <w:rPr>
                <w:rFonts w:ascii="PT Astra Serif" w:hAnsi="PT Astra Serif"/>
                <w:sz w:val="28"/>
                <w:szCs w:val="28"/>
              </w:rPr>
              <w:t xml:space="preserve"> кодификационной части статьи 4 проекта закона слова «(</w:t>
            </w:r>
            <w:r w:rsidRPr="0072332B">
              <w:rPr>
                <w:rFonts w:ascii="PT Astra Serif" w:hAnsi="PT Astra Serif"/>
                <w:sz w:val="28"/>
                <w:szCs w:val="28"/>
                <w:lang w:val="en-US"/>
              </w:rPr>
              <w:t>www</w:t>
            </w:r>
            <w:r w:rsidRPr="0072332B">
              <w:rPr>
                <w:rFonts w:ascii="PT Astra Serif" w:hAnsi="PT Astra Serif"/>
                <w:sz w:val="28"/>
                <w:szCs w:val="28"/>
              </w:rPr>
              <w:t>.</w:t>
            </w:r>
            <w:r w:rsidRPr="0072332B">
              <w:rPr>
                <w:rFonts w:ascii="PT Astra Serif" w:hAnsi="PT Astra Serif"/>
                <w:sz w:val="28"/>
                <w:szCs w:val="28"/>
                <w:lang w:val="en-US"/>
              </w:rPr>
              <w:t>pravo</w:t>
            </w:r>
            <w:r w:rsidRPr="0072332B">
              <w:rPr>
                <w:rFonts w:ascii="PT Astra Serif" w:hAnsi="PT Astra Serif"/>
                <w:sz w:val="28"/>
                <w:szCs w:val="28"/>
              </w:rPr>
              <w:t>.</w:t>
            </w:r>
            <w:r w:rsidRPr="0072332B">
              <w:rPr>
                <w:rFonts w:ascii="PT Astra Serif" w:hAnsi="PT Astra Serif"/>
                <w:sz w:val="28"/>
                <w:szCs w:val="28"/>
                <w:lang w:val="en-US"/>
              </w:rPr>
              <w:t>gov</w:t>
            </w:r>
            <w:r w:rsidRPr="0072332B">
              <w:rPr>
                <w:rFonts w:ascii="PT Astra Serif" w:hAnsi="PT Astra Serif"/>
                <w:sz w:val="28"/>
                <w:szCs w:val="28"/>
              </w:rPr>
              <w:t>.</w:t>
            </w:r>
            <w:r w:rsidRPr="0072332B">
              <w:rPr>
                <w:rFonts w:ascii="PT Astra Serif" w:hAnsi="PT Astra Serif"/>
                <w:sz w:val="28"/>
                <w:szCs w:val="28"/>
                <w:lang w:val="en-US"/>
              </w:rPr>
              <w:t>ru</w:t>
            </w:r>
            <w:r w:rsidRPr="0072332B">
              <w:rPr>
                <w:rFonts w:ascii="PT Astra Serif" w:hAnsi="PT Astra Serif"/>
                <w:sz w:val="28"/>
                <w:szCs w:val="28"/>
              </w:rPr>
              <w:t>)» замен</w:t>
            </w:r>
            <w:r>
              <w:rPr>
                <w:rFonts w:ascii="PT Astra Serif" w:hAnsi="PT Astra Serif"/>
                <w:sz w:val="28"/>
                <w:szCs w:val="28"/>
              </w:rPr>
              <w:t>яются</w:t>
            </w:r>
            <w:r w:rsidRPr="0072332B">
              <w:rPr>
                <w:rFonts w:ascii="PT Astra Serif" w:hAnsi="PT Astra Serif"/>
                <w:sz w:val="28"/>
                <w:szCs w:val="28"/>
              </w:rPr>
              <w:t xml:space="preserve"> словами «(</w:t>
            </w:r>
            <w:r w:rsidRPr="0072332B">
              <w:rPr>
                <w:rFonts w:ascii="PT Astra Serif" w:hAnsi="PT Astra Serif"/>
                <w:sz w:val="28"/>
                <w:szCs w:val="28"/>
                <w:lang w:val="en-US"/>
              </w:rPr>
              <w:t>www</w:t>
            </w:r>
            <w:r w:rsidRPr="0072332B">
              <w:rPr>
                <w:rFonts w:ascii="PT Astra Serif" w:hAnsi="PT Astra Serif"/>
                <w:sz w:val="28"/>
                <w:szCs w:val="28"/>
              </w:rPr>
              <w:t>.</w:t>
            </w:r>
            <w:r w:rsidRPr="0072332B">
              <w:rPr>
                <w:rFonts w:ascii="PT Astra Serif" w:hAnsi="PT Astra Serif"/>
                <w:sz w:val="28"/>
                <w:szCs w:val="28"/>
                <w:lang w:val="en-US"/>
              </w:rPr>
              <w:t>pravo</w:t>
            </w:r>
            <w:r w:rsidRPr="0072332B">
              <w:rPr>
                <w:rFonts w:ascii="PT Astra Serif" w:hAnsi="PT Astra Serif"/>
                <w:sz w:val="28"/>
                <w:szCs w:val="28"/>
              </w:rPr>
              <w:t>.</w:t>
            </w:r>
            <w:r w:rsidRPr="0072332B">
              <w:rPr>
                <w:rFonts w:ascii="PT Astra Serif" w:hAnsi="PT Astra Serif"/>
                <w:sz w:val="28"/>
                <w:szCs w:val="28"/>
                <w:lang w:val="en-US"/>
              </w:rPr>
              <w:t>gov</w:t>
            </w:r>
            <w:r w:rsidRPr="0072332B">
              <w:rPr>
                <w:rFonts w:ascii="PT Astra Serif" w:hAnsi="PT Astra Serif"/>
                <w:sz w:val="28"/>
                <w:szCs w:val="28"/>
              </w:rPr>
              <w:t>.</w:t>
            </w:r>
            <w:r w:rsidRPr="0072332B">
              <w:rPr>
                <w:rFonts w:ascii="PT Astra Serif" w:hAnsi="PT Astra Serif"/>
                <w:sz w:val="28"/>
                <w:szCs w:val="28"/>
                <w:lang w:val="en-US"/>
              </w:rPr>
              <w:t>ru</w:t>
            </w:r>
            <w:r w:rsidRPr="0072332B">
              <w:rPr>
                <w:rFonts w:ascii="PT Astra Serif" w:hAnsi="PT Astra Serif"/>
                <w:sz w:val="28"/>
                <w:szCs w:val="28"/>
              </w:rPr>
              <w:t>)</w:t>
            </w:r>
            <w:r w:rsidRPr="002A3F8D">
              <w:rPr>
                <w:rFonts w:ascii="PT Astra Serif" w:hAnsi="PT Astra Serif" w:cs="PT Astra Serif"/>
                <w:bCs/>
                <w:spacing w:val="-4"/>
                <w:sz w:val="28"/>
                <w:szCs w:val="28"/>
              </w:rPr>
              <w:t>,».</w:t>
            </w:r>
          </w:p>
          <w:p w:rsidR="00BD77B6" w:rsidRPr="00F513AE" w:rsidRDefault="00BD77B6" w:rsidP="00601B90">
            <w:pPr>
              <w:autoSpaceDE w:val="0"/>
              <w:autoSpaceDN w:val="0"/>
              <w:adjustRightInd w:val="0"/>
              <w:jc w:val="both"/>
              <w:rPr>
                <w:rFonts w:cs="Courier New"/>
                <w:sz w:val="28"/>
                <w:szCs w:val="28"/>
              </w:rPr>
            </w:pPr>
          </w:p>
        </w:tc>
        <w:tc>
          <w:tcPr>
            <w:tcW w:w="3402" w:type="dxa"/>
          </w:tcPr>
          <w:p w:rsidR="00BD77B6" w:rsidRPr="00BA0EB6" w:rsidRDefault="00BD77B6" w:rsidP="00BA0EB6">
            <w:pPr>
              <w:autoSpaceDE w:val="0"/>
              <w:autoSpaceDN w:val="0"/>
              <w:adjustRightInd w:val="0"/>
              <w:spacing w:line="360" w:lineRule="auto"/>
              <w:jc w:val="both"/>
              <w:rPr>
                <w:rFonts w:ascii="PT Astra Serif" w:hAnsi="PT Astra Serif"/>
                <w:sz w:val="28"/>
                <w:szCs w:val="28"/>
              </w:rPr>
            </w:pPr>
            <w:r>
              <w:rPr>
                <w:rFonts w:ascii="PT Astra Serif" w:hAnsi="PT Astra Serif" w:cs="Arial"/>
                <w:sz w:val="28"/>
                <w:szCs w:val="28"/>
                <w:shd w:val="clear" w:color="auto" w:fill="FFFFFF"/>
              </w:rPr>
              <w:t xml:space="preserve">       «4</w:t>
            </w:r>
            <w:r w:rsidRPr="00BB1C6F">
              <w:rPr>
                <w:rFonts w:ascii="PT Astra Serif" w:hAnsi="PT Astra Serif" w:cs="Arial"/>
                <w:sz w:val="28"/>
                <w:szCs w:val="28"/>
                <w:shd w:val="clear" w:color="auto" w:fill="FFFFFF"/>
              </w:rPr>
              <w:t xml:space="preserve">) </w:t>
            </w:r>
            <w:r>
              <w:rPr>
                <w:rFonts w:ascii="PT Astra Serif" w:hAnsi="PT Astra Serif" w:cs="Arial"/>
                <w:sz w:val="28"/>
                <w:szCs w:val="28"/>
                <w:shd w:val="clear" w:color="auto" w:fill="FFFFFF"/>
              </w:rPr>
              <w:t xml:space="preserve">право на </w:t>
            </w:r>
            <w:r w:rsidRPr="00BB1C6F">
              <w:rPr>
                <w:rFonts w:ascii="PT Astra Serif" w:hAnsi="PT Astra Serif" w:cs="Arial"/>
                <w:sz w:val="28"/>
                <w:szCs w:val="28"/>
                <w:shd w:val="clear" w:color="auto" w:fill="FFFFFF"/>
              </w:rPr>
              <w:t xml:space="preserve">получение </w:t>
            </w:r>
            <w:r>
              <w:rPr>
                <w:rFonts w:ascii="PT Astra Serif" w:hAnsi="PT Astra Serif" w:cs="Arial"/>
                <w:sz w:val="28"/>
                <w:szCs w:val="28"/>
                <w:shd w:val="clear" w:color="auto" w:fill="FFFFFF"/>
              </w:rPr>
              <w:t xml:space="preserve">безвозмездно </w:t>
            </w:r>
            <w:r w:rsidRPr="00BB1C6F">
              <w:rPr>
                <w:rFonts w:ascii="PT Astra Serif" w:hAnsi="PT Astra Serif" w:cs="Arial"/>
                <w:sz w:val="28"/>
                <w:szCs w:val="28"/>
                <w:shd w:val="clear" w:color="auto" w:fill="FFFFFF"/>
              </w:rPr>
              <w:t>единого месячного социального билета</w:t>
            </w:r>
            <w:r>
              <w:rPr>
                <w:rFonts w:ascii="PT Astra Serif" w:hAnsi="PT Astra Serif" w:cs="PT Astra Serif"/>
                <w:sz w:val="28"/>
                <w:szCs w:val="28"/>
              </w:rPr>
              <w:t>, используемого в соответствии с законодательством Ульяновской области при осуществлении перевозок отдельных категорий граждан</w:t>
            </w:r>
            <w:r w:rsidRPr="005A5D81">
              <w:rPr>
                <w:rFonts w:ascii="PT Astra Serif" w:hAnsi="PT Astra Serif" w:cs="PT Astra Serif"/>
                <w:sz w:val="28"/>
                <w:szCs w:val="28"/>
              </w:rPr>
              <w:t xml:space="preserve"> </w:t>
            </w:r>
            <w:r>
              <w:rPr>
                <w:rFonts w:ascii="PT Astra Serif" w:hAnsi="PT Astra Serif" w:cs="PT Astra Serif"/>
                <w:sz w:val="28"/>
                <w:szCs w:val="28"/>
              </w:rPr>
              <w:t xml:space="preserve">автомобильным и городским наземным электрическим транспортом                            </w:t>
            </w:r>
            <w:r w:rsidRPr="00F706C0">
              <w:rPr>
                <w:rFonts w:ascii="PT Astra Serif" w:hAnsi="PT Astra Serif"/>
                <w:sz w:val="28"/>
                <w:szCs w:val="28"/>
              </w:rPr>
              <w:t xml:space="preserve">по </w:t>
            </w:r>
            <w:r w:rsidRPr="00BA0EB6">
              <w:rPr>
                <w:rFonts w:ascii="PT Astra Serif" w:hAnsi="PT Astra Serif"/>
                <w:sz w:val="28"/>
                <w:szCs w:val="28"/>
              </w:rPr>
              <w:t xml:space="preserve">муниципальным (в городском </w:t>
            </w:r>
            <w:r w:rsidRPr="00BA0EB6">
              <w:rPr>
                <w:rFonts w:ascii="PT Astra Serif" w:hAnsi="PT Astra Serif"/>
                <w:sz w:val="28"/>
                <w:szCs w:val="28"/>
              </w:rPr>
              <w:br/>
              <w:t>и пригородном сообщениях) и межмуниципальным (в пригородном сообщении)</w:t>
            </w:r>
          </w:p>
          <w:p w:rsidR="00BD77B6" w:rsidRDefault="00BD77B6" w:rsidP="007207A0">
            <w:pPr>
              <w:autoSpaceDE w:val="0"/>
              <w:autoSpaceDN w:val="0"/>
              <w:adjustRightInd w:val="0"/>
              <w:spacing w:line="360" w:lineRule="auto"/>
              <w:jc w:val="both"/>
              <w:rPr>
                <w:sz w:val="28"/>
                <w:szCs w:val="28"/>
                <w:lang w:eastAsia="en-US"/>
              </w:rPr>
            </w:pPr>
            <w:r>
              <w:rPr>
                <w:rFonts w:ascii="PT Astra Serif" w:hAnsi="PT Astra Serif" w:cs="PT Astra Serif"/>
                <w:sz w:val="28"/>
                <w:szCs w:val="28"/>
              </w:rPr>
              <w:t>маршрутам регулярных перевозок пассажиров и багажа, установленным соответственно уполномоченными органами местного самоуправления муниципальных образований Ульяновской области и уполномоченным исполнительным органом государственной власти Ульяновской области</w:t>
            </w:r>
            <w:r w:rsidRPr="00BB1C6F">
              <w:rPr>
                <w:rFonts w:ascii="PT Astra Serif" w:hAnsi="PT Astra Serif" w:cs="Arial"/>
                <w:sz w:val="28"/>
                <w:szCs w:val="28"/>
                <w:shd w:val="clear" w:color="auto" w:fill="FFFFFF"/>
              </w:rPr>
              <w:t>.</w:t>
            </w:r>
            <w:r w:rsidRPr="002F4158">
              <w:rPr>
                <w:sz w:val="28"/>
                <w:szCs w:val="28"/>
                <w:lang w:eastAsia="en-US"/>
              </w:rPr>
              <w:t>»</w:t>
            </w:r>
          </w:p>
          <w:p w:rsidR="00BD77B6" w:rsidRDefault="00BD77B6" w:rsidP="00BA50A1">
            <w:pPr>
              <w:autoSpaceDE w:val="0"/>
              <w:autoSpaceDN w:val="0"/>
              <w:adjustRightInd w:val="0"/>
              <w:ind w:firstLine="720"/>
              <w:jc w:val="both"/>
              <w:rPr>
                <w:sz w:val="28"/>
                <w:szCs w:val="28"/>
                <w:lang w:eastAsia="en-US"/>
              </w:rPr>
            </w:pPr>
          </w:p>
          <w:p w:rsidR="00BD77B6" w:rsidRDefault="00BD77B6" w:rsidP="00BA50A1">
            <w:pPr>
              <w:autoSpaceDE w:val="0"/>
              <w:autoSpaceDN w:val="0"/>
              <w:adjustRightInd w:val="0"/>
              <w:ind w:firstLine="720"/>
              <w:jc w:val="both"/>
              <w:rPr>
                <w:sz w:val="28"/>
                <w:szCs w:val="28"/>
                <w:lang w:eastAsia="en-US"/>
              </w:rPr>
            </w:pPr>
          </w:p>
          <w:p w:rsidR="00BD77B6" w:rsidRDefault="00BD77B6" w:rsidP="00F513AE">
            <w:pPr>
              <w:autoSpaceDE w:val="0"/>
              <w:autoSpaceDN w:val="0"/>
              <w:adjustRightInd w:val="0"/>
              <w:spacing w:line="360" w:lineRule="auto"/>
              <w:ind w:firstLine="720"/>
              <w:jc w:val="both"/>
              <w:rPr>
                <w:rFonts w:ascii="PT Astra Serif" w:hAnsi="PT Astra Serif" w:cs="PT Astra Serif"/>
                <w:sz w:val="28"/>
                <w:szCs w:val="28"/>
              </w:rPr>
            </w:pPr>
          </w:p>
          <w:p w:rsidR="00BD77B6" w:rsidRDefault="00BD77B6" w:rsidP="00414DA9">
            <w:pPr>
              <w:autoSpaceDE w:val="0"/>
              <w:autoSpaceDN w:val="0"/>
              <w:adjustRightInd w:val="0"/>
              <w:ind w:firstLine="720"/>
              <w:jc w:val="both"/>
              <w:rPr>
                <w:rFonts w:ascii="PT Astra Serif" w:hAnsi="PT Astra Serif" w:cs="PT Astra Serif"/>
                <w:sz w:val="28"/>
                <w:szCs w:val="28"/>
              </w:rPr>
            </w:pPr>
          </w:p>
          <w:p w:rsidR="00BD77B6" w:rsidRDefault="00BD77B6" w:rsidP="00414DA9">
            <w:pPr>
              <w:autoSpaceDE w:val="0"/>
              <w:autoSpaceDN w:val="0"/>
              <w:adjustRightInd w:val="0"/>
              <w:ind w:firstLine="720"/>
              <w:jc w:val="both"/>
              <w:rPr>
                <w:rFonts w:ascii="PT Astra Serif" w:hAnsi="PT Astra Serif" w:cs="PT Astra Serif"/>
                <w:sz w:val="28"/>
                <w:szCs w:val="28"/>
              </w:rPr>
            </w:pPr>
          </w:p>
          <w:p w:rsidR="00BD77B6" w:rsidRDefault="00BD77B6" w:rsidP="00E95E35">
            <w:pPr>
              <w:autoSpaceDE w:val="0"/>
              <w:autoSpaceDN w:val="0"/>
              <w:adjustRightInd w:val="0"/>
              <w:spacing w:line="360" w:lineRule="auto"/>
              <w:ind w:firstLine="720"/>
              <w:jc w:val="both"/>
              <w:rPr>
                <w:rFonts w:ascii="PT Astra Serif" w:hAnsi="PT Astra Serif" w:cs="PT Astra Serif"/>
                <w:sz w:val="28"/>
                <w:szCs w:val="28"/>
              </w:rPr>
            </w:pPr>
          </w:p>
          <w:p w:rsidR="00BD77B6" w:rsidRPr="007207A0" w:rsidRDefault="00BD77B6" w:rsidP="00E95E35">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 xml:space="preserve">«Ежемесячная стипендия, предусмотренная настоящим пунктом, предоставляется в течение одного года начиная с первого числа месяца, следующего за месяцем, в котором гражданин обратился за её получением,              при условии получения гражданином государственной академической стипендии. При этом обращение за получением ежемесячной стипендии, предусмотренной настоящим пунктом, должно последовать не позднее шести месяцев со дня приёма гражданина на обучение в соответствующую государственную профессиональную образовательную организацию                         или государственную образовательную </w:t>
            </w:r>
            <w:r w:rsidRPr="007207A0">
              <w:rPr>
                <w:rFonts w:ascii="PT Astra Serif" w:hAnsi="PT Astra Serif" w:cs="PT Astra Serif"/>
                <w:sz w:val="28"/>
                <w:szCs w:val="28"/>
              </w:rPr>
              <w:t xml:space="preserve">организацию высшего образования либо со дня, когда гражданин был допущен к продолжению обучения </w:t>
            </w:r>
            <w:r w:rsidRPr="007207A0">
              <w:rPr>
                <w:rFonts w:ascii="PT Astra Serif" w:hAnsi="PT Astra Serif" w:cs="PT Astra Serif"/>
                <w:sz w:val="28"/>
                <w:szCs w:val="28"/>
              </w:rPr>
              <w:br/>
              <w:t>по завершении предоставленного ему в связи с призывом на военную службу академического отпуска или вследствие его восстановления в такой образовательной организации после увольнения с военной службы;»</w:t>
            </w:r>
          </w:p>
          <w:p w:rsidR="00BD77B6" w:rsidRPr="007207A0" w:rsidRDefault="00BD77B6" w:rsidP="00E95E35">
            <w:pPr>
              <w:autoSpaceDE w:val="0"/>
              <w:autoSpaceDN w:val="0"/>
              <w:adjustRightInd w:val="0"/>
              <w:spacing w:line="360" w:lineRule="auto"/>
              <w:ind w:firstLine="720"/>
              <w:jc w:val="both"/>
              <w:rPr>
                <w:rFonts w:ascii="PT Astra Serif" w:hAnsi="PT Astra Serif" w:cs="PT Astra Serif"/>
                <w:sz w:val="28"/>
                <w:szCs w:val="28"/>
              </w:rPr>
            </w:pPr>
          </w:p>
          <w:p w:rsidR="00BD77B6" w:rsidRDefault="00BD77B6" w:rsidP="00E95E35">
            <w:pPr>
              <w:autoSpaceDE w:val="0"/>
              <w:autoSpaceDN w:val="0"/>
              <w:adjustRightInd w:val="0"/>
              <w:spacing w:line="360" w:lineRule="auto"/>
              <w:ind w:firstLine="720"/>
              <w:jc w:val="both"/>
              <w:rPr>
                <w:rFonts w:ascii="PT Astra Serif" w:hAnsi="PT Astra Serif" w:cs="PT Astra Serif"/>
                <w:sz w:val="27"/>
                <w:szCs w:val="27"/>
              </w:rPr>
            </w:pPr>
          </w:p>
          <w:p w:rsidR="00BD77B6" w:rsidRDefault="00BD77B6" w:rsidP="00B744D4">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sz w:val="28"/>
                <w:szCs w:val="28"/>
              </w:rPr>
              <w:t>«</w:t>
            </w:r>
            <w:r w:rsidRPr="00FC16FE">
              <w:rPr>
                <w:rFonts w:ascii="PT Astra Serif" w:hAnsi="PT Astra Serif"/>
                <w:sz w:val="28"/>
                <w:szCs w:val="28"/>
              </w:rPr>
              <w:t xml:space="preserve">Внести </w:t>
            </w:r>
            <w:r w:rsidRPr="00FC16FE">
              <w:rPr>
                <w:rFonts w:ascii="PT Astra Serif" w:hAnsi="PT Astra Serif" w:cs="PT Astra Serif"/>
                <w:bCs/>
                <w:sz w:val="28"/>
                <w:szCs w:val="28"/>
              </w:rPr>
              <w:t>в</w:t>
            </w:r>
            <w:r>
              <w:rPr>
                <w:rFonts w:ascii="PT Astra Serif" w:hAnsi="PT Astra Serif" w:cs="PT Astra Serif"/>
                <w:bCs/>
                <w:sz w:val="28"/>
                <w:szCs w:val="28"/>
              </w:rPr>
              <w:t xml:space="preserve"> пункт 1 части 1 </w:t>
            </w:r>
            <w:r w:rsidRPr="00FC16FE">
              <w:rPr>
                <w:rFonts w:ascii="PT Astra Serif" w:hAnsi="PT Astra Serif" w:cs="PT Astra Serif"/>
                <w:bCs/>
                <w:sz w:val="28"/>
                <w:szCs w:val="28"/>
              </w:rPr>
              <w:t>стат</w:t>
            </w:r>
            <w:r>
              <w:rPr>
                <w:rFonts w:ascii="PT Astra Serif" w:hAnsi="PT Astra Serif" w:cs="PT Astra Serif"/>
                <w:bCs/>
                <w:sz w:val="28"/>
                <w:szCs w:val="28"/>
              </w:rPr>
              <w:t>ьи</w:t>
            </w:r>
            <w:r w:rsidRPr="00FC16FE">
              <w:rPr>
                <w:rFonts w:ascii="PT Astra Serif" w:hAnsi="PT Astra Serif" w:cs="PT Astra Serif"/>
                <w:bCs/>
                <w:sz w:val="28"/>
                <w:szCs w:val="28"/>
              </w:rPr>
              <w:t xml:space="preserve"> 13</w:t>
            </w:r>
            <w:r w:rsidRPr="00614883">
              <w:rPr>
                <w:rFonts w:ascii="PT Astra Serif" w:hAnsi="PT Astra Serif" w:cs="PT Astra Serif"/>
                <w:bCs/>
                <w:sz w:val="28"/>
                <w:szCs w:val="28"/>
                <w:vertAlign w:val="superscript"/>
              </w:rPr>
              <w:t>3</w:t>
            </w:r>
            <w:r w:rsidRPr="00FC16FE">
              <w:rPr>
                <w:rFonts w:ascii="PT Astra Serif" w:hAnsi="PT Astra Serif" w:cs="PT Astra Serif"/>
                <w:bCs/>
                <w:sz w:val="28"/>
                <w:szCs w:val="28"/>
              </w:rPr>
              <w:t xml:space="preserve"> Закона Ульяновской области </w:t>
            </w:r>
            <w:r>
              <w:rPr>
                <w:rFonts w:ascii="PT Astra Serif" w:hAnsi="PT Astra Serif" w:cs="PT Astra Serif"/>
                <w:bCs/>
                <w:sz w:val="28"/>
                <w:szCs w:val="28"/>
              </w:rPr>
              <w:t xml:space="preserve">                </w:t>
            </w:r>
            <w:r w:rsidRPr="00FC16FE">
              <w:rPr>
                <w:rFonts w:ascii="PT Astra Serif" w:hAnsi="PT Astra Serif" w:cs="PT Astra Serif"/>
                <w:bCs/>
                <w:sz w:val="28"/>
                <w:szCs w:val="28"/>
              </w:rPr>
              <w:t>от 17 ноября 2003 года № 059-ЗО «О регулировании земельных отношений</w:t>
            </w:r>
            <w:r>
              <w:rPr>
                <w:rFonts w:ascii="PT Astra Serif" w:hAnsi="PT Astra Serif" w:cs="PT Astra Serif"/>
                <w:bCs/>
                <w:sz w:val="28"/>
                <w:szCs w:val="28"/>
              </w:rPr>
              <w:t xml:space="preserve">                </w:t>
            </w:r>
            <w:r w:rsidRPr="00FC16FE">
              <w:rPr>
                <w:rFonts w:ascii="PT Astra Serif" w:hAnsi="PT Astra Serif" w:cs="PT Astra Serif"/>
                <w:bCs/>
                <w:sz w:val="28"/>
                <w:szCs w:val="28"/>
              </w:rPr>
              <w:t xml:space="preserve"> в Ульяновской области» («Народная газета» от 19.11.2003 № 135; «Ульяновская правда» от 26.07.2005 № 73; «Народная газета» от 06.12.2005 № 134; «Ульяновская правда» от 07.04.2006 № 24; от 07.06.2006 № 41; от 12.07.2006 </w:t>
            </w:r>
            <w:r>
              <w:rPr>
                <w:rFonts w:ascii="PT Astra Serif" w:hAnsi="PT Astra Serif" w:cs="PT Astra Serif"/>
                <w:bCs/>
                <w:sz w:val="28"/>
                <w:szCs w:val="28"/>
              </w:rPr>
              <w:t xml:space="preserve">             </w:t>
            </w:r>
            <w:r w:rsidRPr="00FC16FE">
              <w:rPr>
                <w:rFonts w:ascii="PT Astra Serif" w:hAnsi="PT Astra Serif" w:cs="PT Astra Serif"/>
                <w:bCs/>
                <w:sz w:val="28"/>
                <w:szCs w:val="28"/>
              </w:rPr>
              <w:t xml:space="preserve">№ 52; от 11.10.2006 № 78; от 08.11.2006 № 86; от 08.08.2007 № 66; </w:t>
            </w:r>
            <w:r>
              <w:rPr>
                <w:rFonts w:ascii="PT Astra Serif" w:hAnsi="PT Astra Serif" w:cs="PT Astra Serif"/>
                <w:bCs/>
                <w:sz w:val="28"/>
                <w:szCs w:val="28"/>
              </w:rPr>
              <w:t xml:space="preserve">                            </w:t>
            </w:r>
            <w:r w:rsidRPr="00FC16FE">
              <w:rPr>
                <w:rFonts w:ascii="PT Astra Serif" w:hAnsi="PT Astra Serif" w:cs="PT Astra Serif"/>
                <w:bCs/>
                <w:sz w:val="28"/>
                <w:szCs w:val="28"/>
              </w:rPr>
              <w:t xml:space="preserve">от 13.11.2007 № 96; от 16.01.2008 № 3; от 07.11.2008 № 91; от 03.04.2009 № 25; от 02.10.2009 № 80; от 10.03.2010 № 17; «Народная газета» от 23.12.2010 № 95; «Ульяновская правда» от 03.06.2011 № 60; от 09.11.2011 № 126; от 02.03.2012 </w:t>
            </w:r>
            <w:r w:rsidRPr="00810A72">
              <w:rPr>
                <w:rFonts w:ascii="PT Astra Serif" w:hAnsi="PT Astra Serif" w:cs="PT Astra Serif"/>
                <w:bCs/>
                <w:spacing w:val="-4"/>
                <w:sz w:val="28"/>
                <w:szCs w:val="28"/>
              </w:rPr>
              <w:t xml:space="preserve">№ 22; от 08.05.2014 № 65; от 08.12.2014 № 180; от 05.03.2015 № 28;                            от 06.04.2015 № 44; от 08.06.2015 № 76-77; от 05.10.2015 № 139; от 29.10.2015 </w:t>
            </w:r>
            <w:r>
              <w:rPr>
                <w:rFonts w:ascii="PT Astra Serif" w:hAnsi="PT Astra Serif" w:cs="PT Astra Serif"/>
                <w:bCs/>
                <w:spacing w:val="-4"/>
                <w:sz w:val="28"/>
                <w:szCs w:val="28"/>
              </w:rPr>
              <w:br/>
            </w:r>
            <w:r w:rsidRPr="00810A72">
              <w:rPr>
                <w:rFonts w:ascii="PT Astra Serif" w:hAnsi="PT Astra Serif" w:cs="PT Astra Serif"/>
                <w:bCs/>
                <w:spacing w:val="-4"/>
                <w:sz w:val="28"/>
                <w:szCs w:val="28"/>
              </w:rPr>
              <w:t>№ 151; от 07.12.2015 № 170; от 04.02.2016 № 14; от 06.06.2016 № 75-76;</w:t>
            </w:r>
            <w:r>
              <w:rPr>
                <w:rFonts w:ascii="PT Astra Serif" w:hAnsi="PT Astra Serif" w:cs="PT Astra Serif"/>
                <w:bCs/>
                <w:spacing w:val="-4"/>
                <w:sz w:val="28"/>
                <w:szCs w:val="28"/>
              </w:rPr>
              <w:br/>
            </w:r>
            <w:r w:rsidRPr="00810A72">
              <w:rPr>
                <w:rFonts w:ascii="PT Astra Serif" w:hAnsi="PT Astra Serif" w:cs="PT Astra Serif"/>
                <w:bCs/>
                <w:spacing w:val="-4"/>
                <w:sz w:val="28"/>
                <w:szCs w:val="28"/>
              </w:rPr>
              <w:t>от 02.08.2016 № 99; от 27.12.2016 № 140; от 30.06.2017 № 47; от 29.09.2017                 № 72; от 10.11.2017 № 82-83; от 27.04.2018 № 29; от 14.09.2018 № 67;</w:t>
            </w:r>
            <w:r>
              <w:rPr>
                <w:rFonts w:ascii="PT Astra Serif" w:hAnsi="PT Astra Serif" w:cs="PT Astra Serif"/>
                <w:bCs/>
                <w:spacing w:val="-4"/>
                <w:sz w:val="28"/>
                <w:szCs w:val="28"/>
              </w:rPr>
              <w:br/>
            </w:r>
            <w:r w:rsidRPr="00810A72">
              <w:rPr>
                <w:rFonts w:ascii="PT Astra Serif" w:hAnsi="PT Astra Serif" w:cs="PT Astra Serif"/>
                <w:bCs/>
                <w:spacing w:val="-4"/>
                <w:sz w:val="28"/>
                <w:szCs w:val="28"/>
              </w:rPr>
              <w:t>от 30.04.2019 № 31; от 04.06.2019 № 40; от 01.11.2019 № 83; от 21.01.2020 № 4</w:t>
            </w:r>
            <w:r>
              <w:rPr>
                <w:rFonts w:ascii="PT Astra Serif" w:hAnsi="PT Astra Serif" w:cs="PT Astra Serif"/>
                <w:bCs/>
                <w:spacing w:val="-4"/>
                <w:sz w:val="28"/>
                <w:szCs w:val="28"/>
              </w:rPr>
              <w:t>;</w:t>
            </w:r>
            <w:r w:rsidRPr="00810A72">
              <w:rPr>
                <w:rFonts w:ascii="PT Astra Serif" w:hAnsi="PT Astra Serif" w:cs="PT Astra Serif"/>
                <w:bCs/>
                <w:spacing w:val="-4"/>
                <w:sz w:val="28"/>
                <w:szCs w:val="28"/>
              </w:rPr>
              <w:t xml:space="preserve"> Официальный интернет-портал правовой информации (</w:t>
            </w:r>
            <w:r w:rsidRPr="00810A72">
              <w:rPr>
                <w:rFonts w:ascii="PT Astra Serif" w:hAnsi="PT Astra Serif" w:cs="PT Astra Serif"/>
                <w:bCs/>
                <w:spacing w:val="-4"/>
                <w:sz w:val="28"/>
                <w:szCs w:val="28"/>
                <w:lang w:val="en-US"/>
              </w:rPr>
              <w:t>www</w:t>
            </w:r>
            <w:r w:rsidRPr="00810A72">
              <w:rPr>
                <w:rFonts w:ascii="PT Astra Serif" w:hAnsi="PT Astra Serif" w:cs="PT Astra Serif"/>
                <w:bCs/>
                <w:spacing w:val="-4"/>
                <w:sz w:val="28"/>
                <w:szCs w:val="28"/>
              </w:rPr>
              <w:t>.</w:t>
            </w:r>
            <w:r w:rsidRPr="00810A72">
              <w:rPr>
                <w:rFonts w:ascii="PT Astra Serif" w:hAnsi="PT Astra Serif" w:cs="PT Astra Serif"/>
                <w:bCs/>
                <w:spacing w:val="-4"/>
                <w:sz w:val="28"/>
                <w:szCs w:val="28"/>
                <w:lang w:val="en-US"/>
              </w:rPr>
              <w:t>pravo</w:t>
            </w:r>
            <w:r w:rsidRPr="00810A72">
              <w:rPr>
                <w:rFonts w:ascii="PT Astra Serif" w:hAnsi="PT Astra Serif" w:cs="PT Astra Serif"/>
                <w:bCs/>
                <w:spacing w:val="-4"/>
                <w:sz w:val="28"/>
                <w:szCs w:val="28"/>
              </w:rPr>
              <w:t>.</w:t>
            </w:r>
            <w:r w:rsidRPr="00810A72">
              <w:rPr>
                <w:rFonts w:ascii="PT Astra Serif" w:hAnsi="PT Astra Serif" w:cs="PT Astra Serif"/>
                <w:bCs/>
                <w:spacing w:val="-4"/>
                <w:sz w:val="28"/>
                <w:szCs w:val="28"/>
                <w:lang w:val="en-US"/>
              </w:rPr>
              <w:t>gov</w:t>
            </w:r>
            <w:r w:rsidRPr="00810A72">
              <w:rPr>
                <w:rFonts w:ascii="PT Astra Serif" w:hAnsi="PT Astra Serif" w:cs="PT Astra Serif"/>
                <w:bCs/>
                <w:spacing w:val="-4"/>
                <w:sz w:val="28"/>
                <w:szCs w:val="28"/>
              </w:rPr>
              <w:t>.</w:t>
            </w:r>
            <w:r w:rsidRPr="00810A72">
              <w:rPr>
                <w:rFonts w:ascii="PT Astra Serif" w:hAnsi="PT Astra Serif" w:cs="PT Astra Serif"/>
                <w:bCs/>
                <w:spacing w:val="-4"/>
                <w:sz w:val="28"/>
                <w:szCs w:val="28"/>
                <w:lang w:val="en-US"/>
              </w:rPr>
              <w:t>ru</w:t>
            </w:r>
            <w:r w:rsidRPr="00810A72">
              <w:rPr>
                <w:rFonts w:ascii="PT Astra Serif" w:hAnsi="PT Astra Serif" w:cs="PT Astra Serif"/>
                <w:bCs/>
                <w:spacing w:val="-4"/>
                <w:sz w:val="28"/>
                <w:szCs w:val="28"/>
              </w:rPr>
              <w:t>)</w:t>
            </w:r>
            <w:r>
              <w:rPr>
                <w:rFonts w:ascii="PT Astra Serif" w:hAnsi="PT Astra Serif" w:cs="PT Astra Serif"/>
                <w:bCs/>
                <w:spacing w:val="-4"/>
                <w:sz w:val="28"/>
                <w:szCs w:val="28"/>
              </w:rPr>
              <w:t>,</w:t>
            </w:r>
            <w:r w:rsidRPr="00810A72">
              <w:rPr>
                <w:rFonts w:ascii="PT Astra Serif" w:hAnsi="PT Astra Serif" w:cs="PT Astra Serif"/>
                <w:bCs/>
                <w:spacing w:val="-4"/>
                <w:sz w:val="28"/>
                <w:szCs w:val="28"/>
              </w:rPr>
              <w:t xml:space="preserve"> 08.05.2020, № 7300202005080010</w:t>
            </w:r>
            <w:r w:rsidRPr="00810A72">
              <w:rPr>
                <w:rFonts w:ascii="PT Astra Serif" w:hAnsi="PT Astra Serif" w:cs="PT Astra Serif"/>
                <w:spacing w:val="-4"/>
                <w:sz w:val="28"/>
                <w:szCs w:val="28"/>
              </w:rPr>
              <w:t>)</w:t>
            </w:r>
            <w:r w:rsidRPr="00810A72">
              <w:rPr>
                <w:rFonts w:ascii="PT Astra Serif" w:hAnsi="PT Astra Serif" w:cs="PT Astra Serif"/>
                <w:bCs/>
                <w:spacing w:val="-4"/>
                <w:sz w:val="28"/>
                <w:szCs w:val="28"/>
              </w:rPr>
              <w:t xml:space="preserve"> изменение, заменив в нём слова «а также» </w:t>
            </w:r>
            <w:r w:rsidRPr="00810A72">
              <w:rPr>
                <w:rFonts w:ascii="PT Astra Serif" w:hAnsi="PT Astra Serif" w:cs="PT Astra Serif"/>
                <w:spacing w:val="-4"/>
                <w:sz w:val="28"/>
                <w:szCs w:val="28"/>
              </w:rPr>
              <w:t>словами «</w:t>
            </w:r>
            <w:r w:rsidRPr="00810A72">
              <w:rPr>
                <w:rFonts w:ascii="PT Astra Serif" w:hAnsi="PT Astra Serif"/>
                <w:spacing w:val="-4"/>
                <w:sz w:val="28"/>
                <w:szCs w:val="28"/>
              </w:rPr>
              <w:t>и (или) детей в возрасте от 18 до 23 лет, проходящих военную службу по призыву</w:t>
            </w:r>
            <w:r w:rsidRPr="00810A72">
              <w:rPr>
                <w:rFonts w:ascii="PT Astra Serif" w:hAnsi="PT Astra Serif" w:cs="PT Astra Serif"/>
                <w:spacing w:val="-4"/>
                <w:sz w:val="28"/>
                <w:szCs w:val="28"/>
              </w:rPr>
              <w:t>, либо».</w:t>
            </w:r>
            <w:r>
              <w:rPr>
                <w:rFonts w:ascii="PT Astra Serif" w:hAnsi="PT Astra Serif" w:cs="PT Astra Serif"/>
                <w:spacing w:val="-4"/>
                <w:sz w:val="28"/>
                <w:szCs w:val="28"/>
              </w:rPr>
              <w:t>»</w:t>
            </w:r>
          </w:p>
          <w:p w:rsidR="00BD77B6" w:rsidRPr="002F4158" w:rsidRDefault="00BD77B6" w:rsidP="00E95E35">
            <w:pPr>
              <w:autoSpaceDE w:val="0"/>
              <w:autoSpaceDN w:val="0"/>
              <w:adjustRightInd w:val="0"/>
              <w:spacing w:line="360" w:lineRule="auto"/>
              <w:ind w:firstLine="720"/>
              <w:jc w:val="both"/>
              <w:rPr>
                <w:rFonts w:cs="Arial"/>
                <w:b/>
                <w:sz w:val="28"/>
                <w:szCs w:val="32"/>
                <w:lang w:eastAsia="en-US"/>
              </w:rPr>
            </w:pPr>
          </w:p>
        </w:tc>
        <w:tc>
          <w:tcPr>
            <w:tcW w:w="3393" w:type="dxa"/>
          </w:tcPr>
          <w:p w:rsidR="00BD77B6" w:rsidRPr="00F878DD" w:rsidRDefault="00BD77B6" w:rsidP="00E95E35">
            <w:pPr>
              <w:pStyle w:val="BodyText"/>
              <w:jc w:val="both"/>
              <w:rPr>
                <w:rFonts w:ascii="PT Astra Serif" w:hAnsi="PT Astra Serif"/>
                <w:szCs w:val="28"/>
              </w:rPr>
            </w:pPr>
            <w:r w:rsidRPr="00F878DD">
              <w:rPr>
                <w:rFonts w:ascii="PT Astra Serif" w:hAnsi="PT Astra Serif"/>
              </w:rPr>
              <w:t>Поправка необходима в связи с тем,                   что расчёт средств областного бюджета Ульяновской области, необходимых для финансирования соответствующей меры социальной поддержки, производился с учётом необходимости обеспечения военнослужащим, проходящим военную службу по призыву, бесплатного проезда                                   по муниципальным маршрутам (в городском и пригородном сообщениях)                      и по межмуниципальным маршрутам (в пригородном сообщени</w:t>
            </w:r>
            <w:r>
              <w:rPr>
                <w:rFonts w:ascii="PT Astra Serif" w:hAnsi="PT Astra Serif"/>
              </w:rPr>
              <w:t>и)</w:t>
            </w:r>
            <w:r w:rsidRPr="00F878DD">
              <w:rPr>
                <w:rFonts w:ascii="PT Astra Serif" w:hAnsi="PT Astra Serif"/>
              </w:rPr>
              <w:t xml:space="preserve"> как наиболее востребованным маршрутам, а также </w:t>
            </w:r>
            <w:r w:rsidRPr="00F878DD">
              <w:rPr>
                <w:rFonts w:ascii="PT Astra Serif" w:hAnsi="PT Astra Serif"/>
                <w:szCs w:val="28"/>
              </w:rPr>
              <w:t xml:space="preserve">практики предоставления увольнений военнослужащим, проходящим военную службу по призыву в воинских частях, расположенных на территории Ульяновской области. </w:t>
            </w:r>
            <w:r w:rsidRPr="00F878DD">
              <w:rPr>
                <w:rFonts w:ascii="PT Astra Serif" w:hAnsi="PT Astra Serif"/>
              </w:rPr>
              <w:t>Предоставление права бесплатного проезда по межмуниципальным маршрутам в междугородном сообщении в настоящее время не представляется целесообразным в силу отсутствия необходимости в предоставлении данной меры социальной поддержки. Возможность предоставления данной меры социальной поддержки будет рассмотрена после оценки практики применения соответствующего законодательного регулирования.</w:t>
            </w:r>
          </w:p>
          <w:p w:rsidR="00BD77B6" w:rsidRDefault="00BD77B6" w:rsidP="003378FA">
            <w:pPr>
              <w:rPr>
                <w:sz w:val="28"/>
                <w:szCs w:val="28"/>
                <w:lang w:eastAsia="en-US"/>
              </w:rPr>
            </w:pPr>
          </w:p>
          <w:p w:rsidR="00BD77B6" w:rsidRDefault="00BD77B6" w:rsidP="003378FA">
            <w:pPr>
              <w:pStyle w:val="BodyText"/>
              <w:ind w:firstLine="709"/>
              <w:jc w:val="both"/>
              <w:rPr>
                <w:rFonts w:ascii="PT Astra Serif" w:hAnsi="PT Astra Serif"/>
              </w:rPr>
            </w:pPr>
          </w:p>
          <w:p w:rsidR="00BD77B6" w:rsidRDefault="00BD77B6" w:rsidP="003378FA">
            <w:pPr>
              <w:pStyle w:val="BodyText"/>
              <w:ind w:firstLine="709"/>
              <w:jc w:val="both"/>
              <w:rPr>
                <w:rFonts w:ascii="PT Astra Serif" w:hAnsi="PT Astra Serif"/>
              </w:rPr>
            </w:pPr>
          </w:p>
          <w:p w:rsidR="00BD77B6" w:rsidRDefault="00BD77B6" w:rsidP="00803903">
            <w:pPr>
              <w:pStyle w:val="BodyText"/>
              <w:ind w:firstLine="709"/>
              <w:jc w:val="both"/>
              <w:rPr>
                <w:rFonts w:ascii="PT Astra Serif" w:hAnsi="PT Astra Serif" w:cs="PT Astra Serif"/>
                <w:szCs w:val="28"/>
              </w:rPr>
            </w:pPr>
            <w:r w:rsidRPr="00F878DD">
              <w:rPr>
                <w:rFonts w:ascii="PT Astra Serif" w:hAnsi="PT Astra Serif"/>
              </w:rPr>
              <w:t xml:space="preserve">Поправка необходима для устранения неясности правового регулирования в части установления срока обращения заинтересованного лица за получением стипендии в случае </w:t>
            </w:r>
            <w:r w:rsidRPr="00F878DD">
              <w:rPr>
                <w:rFonts w:ascii="PT Astra Serif" w:hAnsi="PT Astra Serif" w:cs="PT Astra Serif"/>
                <w:szCs w:val="28"/>
              </w:rPr>
              <w:t>продолжения обучения в государственной профессиональной образовательной организации                         или государственной образовательной организации высшего образования после увольнения со службы по призыву, так как шестимесячный срок для обращения за получением стипендии предусмотрен только при приёме гражданина                        на обучение в соответствующую государственную профессиональную образовательную организацию или государственную образовательную организацию высшего образования.</w:t>
            </w:r>
          </w:p>
          <w:p w:rsidR="00BD77B6" w:rsidRDefault="00BD77B6" w:rsidP="00803903">
            <w:pPr>
              <w:pStyle w:val="BodyText"/>
              <w:ind w:firstLine="709"/>
              <w:jc w:val="both"/>
              <w:rPr>
                <w:rFonts w:ascii="PT Astra Serif" w:hAnsi="PT Astra Serif" w:cs="PT Astra Serif"/>
                <w:szCs w:val="28"/>
              </w:rPr>
            </w:pPr>
          </w:p>
          <w:p w:rsidR="00BD77B6" w:rsidRDefault="00BD77B6" w:rsidP="00803903">
            <w:pPr>
              <w:pStyle w:val="BodyText"/>
              <w:ind w:firstLine="709"/>
              <w:jc w:val="both"/>
              <w:rPr>
                <w:rFonts w:ascii="PT Astra Serif" w:hAnsi="PT Astra Serif" w:cs="PT Astra Serif"/>
                <w:szCs w:val="28"/>
              </w:rPr>
            </w:pPr>
          </w:p>
          <w:p w:rsidR="00BD77B6" w:rsidRDefault="00BD77B6" w:rsidP="00803903">
            <w:pPr>
              <w:pStyle w:val="BodyText"/>
              <w:ind w:firstLine="709"/>
              <w:jc w:val="both"/>
              <w:rPr>
                <w:rFonts w:ascii="PT Astra Serif" w:hAnsi="PT Astra Serif" w:cs="PT Astra Serif"/>
                <w:szCs w:val="28"/>
              </w:rPr>
            </w:pPr>
          </w:p>
          <w:p w:rsidR="00BD77B6" w:rsidRDefault="00BD77B6" w:rsidP="00803903">
            <w:pPr>
              <w:pStyle w:val="BodyText"/>
              <w:ind w:firstLine="709"/>
              <w:jc w:val="both"/>
              <w:rPr>
                <w:rFonts w:ascii="PT Astra Serif" w:hAnsi="PT Astra Serif" w:cs="PT Astra Serif"/>
                <w:szCs w:val="28"/>
              </w:rPr>
            </w:pPr>
          </w:p>
          <w:p w:rsidR="00BD77B6" w:rsidRDefault="00BD77B6" w:rsidP="00803903">
            <w:pPr>
              <w:pStyle w:val="BodyText"/>
              <w:ind w:firstLine="709"/>
              <w:jc w:val="both"/>
              <w:rPr>
                <w:rFonts w:ascii="PT Astra Serif" w:hAnsi="PT Astra Serif" w:cs="PT Astra Serif"/>
                <w:szCs w:val="28"/>
              </w:rPr>
            </w:pPr>
          </w:p>
          <w:p w:rsidR="00BD77B6" w:rsidRDefault="00BD77B6" w:rsidP="00803903">
            <w:pPr>
              <w:pStyle w:val="BodyText"/>
              <w:ind w:firstLine="709"/>
              <w:jc w:val="both"/>
              <w:rPr>
                <w:rFonts w:ascii="PT Astra Serif" w:hAnsi="PT Astra Serif" w:cs="PT Astra Serif"/>
                <w:szCs w:val="28"/>
              </w:rPr>
            </w:pPr>
          </w:p>
          <w:p w:rsidR="00BD77B6" w:rsidRDefault="00BD77B6" w:rsidP="00803903">
            <w:pPr>
              <w:pStyle w:val="BodyText"/>
              <w:ind w:firstLine="709"/>
              <w:jc w:val="both"/>
              <w:rPr>
                <w:rFonts w:ascii="PT Astra Serif" w:hAnsi="PT Astra Serif" w:cs="PT Astra Serif"/>
                <w:szCs w:val="28"/>
              </w:rPr>
            </w:pPr>
          </w:p>
          <w:p w:rsidR="00BD77B6" w:rsidRDefault="00BD77B6" w:rsidP="00803903">
            <w:pPr>
              <w:pStyle w:val="BodyText"/>
              <w:ind w:firstLine="709"/>
              <w:jc w:val="both"/>
              <w:rPr>
                <w:rFonts w:ascii="PT Astra Serif" w:hAnsi="PT Astra Serif" w:cs="PT Astra Serif"/>
                <w:szCs w:val="28"/>
              </w:rPr>
            </w:pPr>
          </w:p>
          <w:p w:rsidR="00BD77B6" w:rsidRDefault="00BD77B6" w:rsidP="00803903">
            <w:pPr>
              <w:pStyle w:val="BodyText"/>
              <w:ind w:firstLine="709"/>
              <w:jc w:val="both"/>
              <w:rPr>
                <w:rFonts w:ascii="PT Astra Serif" w:hAnsi="PT Astra Serif" w:cs="PT Astra Serif"/>
                <w:szCs w:val="28"/>
              </w:rPr>
            </w:pPr>
          </w:p>
          <w:p w:rsidR="00BD77B6" w:rsidRDefault="00BD77B6" w:rsidP="00803903">
            <w:pPr>
              <w:pStyle w:val="BodyText"/>
              <w:ind w:firstLine="709"/>
              <w:jc w:val="both"/>
              <w:rPr>
                <w:rFonts w:ascii="PT Astra Serif" w:hAnsi="PT Astra Serif" w:cs="PT Astra Serif"/>
                <w:szCs w:val="28"/>
              </w:rPr>
            </w:pPr>
          </w:p>
          <w:p w:rsidR="00BD77B6" w:rsidRDefault="00BD77B6" w:rsidP="00803903">
            <w:pPr>
              <w:pStyle w:val="BodyText"/>
              <w:ind w:firstLine="709"/>
              <w:jc w:val="both"/>
              <w:rPr>
                <w:rFonts w:ascii="PT Astra Serif" w:hAnsi="PT Astra Serif" w:cs="PT Astra Serif"/>
                <w:szCs w:val="28"/>
              </w:rPr>
            </w:pPr>
          </w:p>
          <w:p w:rsidR="00BD77B6" w:rsidRDefault="00BD77B6" w:rsidP="00803903">
            <w:pPr>
              <w:pStyle w:val="BodyText"/>
              <w:ind w:firstLine="709"/>
              <w:jc w:val="both"/>
              <w:rPr>
                <w:rFonts w:ascii="PT Astra Serif" w:hAnsi="PT Astra Serif" w:cs="PT Astra Serif"/>
                <w:szCs w:val="28"/>
              </w:rPr>
            </w:pPr>
          </w:p>
          <w:p w:rsidR="00BD77B6" w:rsidRDefault="00BD77B6" w:rsidP="00803903">
            <w:pPr>
              <w:pStyle w:val="BodyText"/>
              <w:ind w:firstLine="709"/>
              <w:jc w:val="both"/>
              <w:rPr>
                <w:rFonts w:ascii="PT Astra Serif" w:hAnsi="PT Astra Serif" w:cs="PT Astra Serif"/>
                <w:szCs w:val="28"/>
              </w:rPr>
            </w:pPr>
          </w:p>
          <w:p w:rsidR="00BD77B6" w:rsidRDefault="00BD77B6" w:rsidP="00803903">
            <w:pPr>
              <w:pStyle w:val="BodyText"/>
              <w:ind w:firstLine="709"/>
              <w:jc w:val="both"/>
              <w:rPr>
                <w:rFonts w:ascii="PT Astra Serif" w:hAnsi="PT Astra Serif" w:cs="PT Astra Serif"/>
                <w:szCs w:val="28"/>
              </w:rPr>
            </w:pPr>
          </w:p>
          <w:p w:rsidR="00BD77B6" w:rsidRDefault="00BD77B6" w:rsidP="00803903">
            <w:pPr>
              <w:pStyle w:val="BodyText"/>
              <w:ind w:firstLine="709"/>
              <w:jc w:val="both"/>
              <w:rPr>
                <w:rFonts w:ascii="PT Astra Serif" w:hAnsi="PT Astra Serif" w:cs="PT Astra Serif"/>
                <w:szCs w:val="28"/>
              </w:rPr>
            </w:pPr>
          </w:p>
          <w:p w:rsidR="00BD77B6" w:rsidRDefault="00BD77B6" w:rsidP="00803903">
            <w:pPr>
              <w:pStyle w:val="BodyText"/>
              <w:ind w:firstLine="709"/>
              <w:jc w:val="both"/>
              <w:rPr>
                <w:rFonts w:ascii="PT Astra Serif" w:hAnsi="PT Astra Serif" w:cs="PT Astra Serif"/>
                <w:szCs w:val="28"/>
              </w:rPr>
            </w:pPr>
          </w:p>
          <w:p w:rsidR="00BD77B6" w:rsidRDefault="00BD77B6" w:rsidP="00803903">
            <w:pPr>
              <w:pStyle w:val="BodyText"/>
              <w:ind w:firstLine="709"/>
              <w:jc w:val="both"/>
              <w:rPr>
                <w:rFonts w:ascii="PT Astra Serif" w:hAnsi="PT Astra Serif" w:cs="PT Astra Serif"/>
                <w:szCs w:val="28"/>
              </w:rPr>
            </w:pPr>
          </w:p>
          <w:p w:rsidR="00BD77B6" w:rsidRDefault="00BD77B6" w:rsidP="00803903">
            <w:pPr>
              <w:pStyle w:val="BodyText"/>
              <w:ind w:firstLine="709"/>
              <w:jc w:val="both"/>
              <w:rPr>
                <w:rFonts w:ascii="PT Astra Serif" w:hAnsi="PT Astra Serif" w:cs="PT Astra Serif"/>
                <w:szCs w:val="28"/>
              </w:rPr>
            </w:pPr>
          </w:p>
          <w:p w:rsidR="00BD77B6" w:rsidRDefault="00BD77B6" w:rsidP="00803903">
            <w:pPr>
              <w:pStyle w:val="BodyText"/>
              <w:ind w:firstLine="709"/>
              <w:jc w:val="both"/>
              <w:rPr>
                <w:rFonts w:ascii="PT Astra Serif" w:hAnsi="PT Astra Serif" w:cs="PT Astra Serif"/>
                <w:szCs w:val="28"/>
              </w:rPr>
            </w:pPr>
          </w:p>
          <w:p w:rsidR="00BD77B6" w:rsidRDefault="00BD77B6" w:rsidP="0072332B">
            <w:pPr>
              <w:pStyle w:val="BodyText"/>
              <w:ind w:firstLine="709"/>
              <w:jc w:val="both"/>
              <w:rPr>
                <w:rFonts w:ascii="PT Astra Serif" w:hAnsi="PT Astra Serif"/>
              </w:rPr>
            </w:pPr>
          </w:p>
          <w:p w:rsidR="00BD77B6" w:rsidRDefault="00BD77B6" w:rsidP="0072332B">
            <w:pPr>
              <w:pStyle w:val="BodyText"/>
              <w:ind w:firstLine="709"/>
              <w:jc w:val="both"/>
              <w:rPr>
                <w:rFonts w:ascii="PT Astra Serif" w:hAnsi="PT Astra Serif"/>
              </w:rPr>
            </w:pPr>
          </w:p>
          <w:p w:rsidR="00BD77B6" w:rsidRDefault="00BD77B6" w:rsidP="0072332B">
            <w:pPr>
              <w:pStyle w:val="BodyText"/>
              <w:ind w:firstLine="709"/>
              <w:jc w:val="both"/>
              <w:rPr>
                <w:rFonts w:ascii="PT Astra Serif" w:hAnsi="PT Astra Serif"/>
              </w:rPr>
            </w:pPr>
          </w:p>
          <w:p w:rsidR="00BD77B6" w:rsidRDefault="00BD77B6" w:rsidP="0072332B">
            <w:pPr>
              <w:pStyle w:val="BodyText"/>
              <w:ind w:firstLine="709"/>
              <w:jc w:val="both"/>
              <w:rPr>
                <w:rFonts w:ascii="PT Astra Serif" w:hAnsi="PT Astra Serif"/>
              </w:rPr>
            </w:pPr>
          </w:p>
          <w:p w:rsidR="00BD77B6" w:rsidRDefault="00BD77B6" w:rsidP="0072332B">
            <w:pPr>
              <w:pStyle w:val="BodyText"/>
              <w:ind w:firstLine="709"/>
              <w:jc w:val="both"/>
              <w:rPr>
                <w:rFonts w:ascii="PT Astra Serif" w:hAnsi="PT Astra Serif"/>
              </w:rPr>
            </w:pPr>
          </w:p>
          <w:p w:rsidR="00BD77B6" w:rsidRDefault="00BD77B6" w:rsidP="0072332B">
            <w:pPr>
              <w:pStyle w:val="BodyText"/>
              <w:ind w:firstLine="709"/>
              <w:jc w:val="both"/>
              <w:rPr>
                <w:rFonts w:ascii="PT Astra Serif" w:hAnsi="PT Astra Serif"/>
              </w:rPr>
            </w:pPr>
          </w:p>
          <w:p w:rsidR="00BD77B6" w:rsidRDefault="00BD77B6" w:rsidP="0072332B">
            <w:pPr>
              <w:pStyle w:val="BodyText"/>
              <w:ind w:firstLine="709"/>
              <w:jc w:val="both"/>
              <w:rPr>
                <w:rFonts w:ascii="PT Astra Serif" w:hAnsi="PT Astra Serif"/>
              </w:rPr>
            </w:pPr>
          </w:p>
          <w:p w:rsidR="00BD77B6" w:rsidRDefault="00BD77B6" w:rsidP="0072332B">
            <w:pPr>
              <w:pStyle w:val="BodyText"/>
              <w:ind w:firstLine="709"/>
              <w:jc w:val="both"/>
              <w:rPr>
                <w:rFonts w:ascii="PT Astra Serif" w:hAnsi="PT Astra Serif"/>
              </w:rPr>
            </w:pPr>
          </w:p>
          <w:p w:rsidR="00BD77B6" w:rsidRDefault="00BD77B6" w:rsidP="0072332B">
            <w:pPr>
              <w:pStyle w:val="BodyText"/>
              <w:ind w:firstLine="709"/>
              <w:jc w:val="both"/>
              <w:rPr>
                <w:rFonts w:ascii="PT Astra Serif" w:hAnsi="PT Astra Serif"/>
              </w:rPr>
            </w:pPr>
          </w:p>
          <w:p w:rsidR="00BD77B6" w:rsidRDefault="00BD77B6" w:rsidP="0072332B">
            <w:pPr>
              <w:pStyle w:val="BodyText"/>
              <w:ind w:firstLine="709"/>
              <w:jc w:val="both"/>
              <w:rPr>
                <w:rFonts w:ascii="PT Astra Serif" w:hAnsi="PT Astra Serif"/>
              </w:rPr>
            </w:pPr>
          </w:p>
          <w:p w:rsidR="00BD77B6" w:rsidRDefault="00BD77B6" w:rsidP="0072332B">
            <w:pPr>
              <w:pStyle w:val="BodyText"/>
              <w:ind w:firstLine="709"/>
              <w:jc w:val="both"/>
              <w:rPr>
                <w:rFonts w:ascii="PT Astra Serif" w:hAnsi="PT Astra Serif"/>
              </w:rPr>
            </w:pPr>
          </w:p>
          <w:p w:rsidR="00BD77B6" w:rsidRDefault="00BD77B6" w:rsidP="0072332B">
            <w:pPr>
              <w:pStyle w:val="BodyText"/>
              <w:ind w:firstLine="709"/>
              <w:jc w:val="both"/>
              <w:rPr>
                <w:rFonts w:ascii="PT Astra Serif" w:hAnsi="PT Astra Serif"/>
              </w:rPr>
            </w:pPr>
          </w:p>
          <w:p w:rsidR="00BD77B6" w:rsidRDefault="00BD77B6" w:rsidP="0072332B">
            <w:pPr>
              <w:pStyle w:val="BodyText"/>
              <w:ind w:firstLine="709"/>
              <w:jc w:val="both"/>
              <w:rPr>
                <w:rFonts w:ascii="PT Astra Serif" w:hAnsi="PT Astra Serif"/>
              </w:rPr>
            </w:pPr>
          </w:p>
          <w:p w:rsidR="00BD77B6" w:rsidRDefault="00BD77B6" w:rsidP="0072332B">
            <w:pPr>
              <w:pStyle w:val="BodyText"/>
              <w:ind w:firstLine="709"/>
              <w:jc w:val="both"/>
              <w:rPr>
                <w:rFonts w:ascii="PT Astra Serif" w:hAnsi="PT Astra Serif"/>
              </w:rPr>
            </w:pPr>
          </w:p>
          <w:p w:rsidR="00BD77B6" w:rsidRDefault="00BD77B6" w:rsidP="0072332B">
            <w:pPr>
              <w:pStyle w:val="BodyText"/>
              <w:ind w:firstLine="709"/>
              <w:jc w:val="both"/>
              <w:rPr>
                <w:rFonts w:ascii="PT Astra Serif" w:hAnsi="PT Astra Serif"/>
              </w:rPr>
            </w:pPr>
          </w:p>
          <w:p w:rsidR="00BD77B6" w:rsidRDefault="00BD77B6" w:rsidP="0072332B">
            <w:pPr>
              <w:pStyle w:val="BodyText"/>
              <w:ind w:firstLine="709"/>
              <w:jc w:val="both"/>
              <w:rPr>
                <w:rFonts w:ascii="PT Astra Serif" w:hAnsi="PT Astra Serif"/>
              </w:rPr>
            </w:pPr>
          </w:p>
          <w:p w:rsidR="00BD77B6" w:rsidRDefault="00BD77B6" w:rsidP="0072332B">
            <w:pPr>
              <w:pStyle w:val="BodyText"/>
              <w:ind w:firstLine="709"/>
              <w:jc w:val="both"/>
              <w:rPr>
                <w:rFonts w:ascii="PT Astra Serif" w:hAnsi="PT Astra Serif"/>
              </w:rPr>
            </w:pPr>
          </w:p>
          <w:p w:rsidR="00BD77B6" w:rsidRDefault="00BD77B6" w:rsidP="0072332B">
            <w:pPr>
              <w:pStyle w:val="BodyText"/>
              <w:ind w:firstLine="709"/>
              <w:jc w:val="both"/>
              <w:rPr>
                <w:rFonts w:ascii="PT Astra Serif" w:hAnsi="PT Astra Serif"/>
              </w:rPr>
            </w:pPr>
          </w:p>
          <w:p w:rsidR="00BD77B6" w:rsidRDefault="00BD77B6" w:rsidP="0072332B">
            <w:pPr>
              <w:pStyle w:val="BodyText"/>
              <w:ind w:firstLine="709"/>
              <w:jc w:val="both"/>
              <w:rPr>
                <w:rFonts w:ascii="PT Astra Serif" w:hAnsi="PT Astra Serif"/>
              </w:rPr>
            </w:pPr>
          </w:p>
          <w:p w:rsidR="00BD77B6" w:rsidRDefault="00BD77B6" w:rsidP="0072332B">
            <w:pPr>
              <w:pStyle w:val="BodyText"/>
              <w:ind w:firstLine="709"/>
              <w:jc w:val="both"/>
              <w:rPr>
                <w:rFonts w:ascii="PT Astra Serif" w:hAnsi="PT Astra Serif"/>
              </w:rPr>
            </w:pPr>
          </w:p>
          <w:p w:rsidR="00BD77B6" w:rsidRPr="00F878DD" w:rsidRDefault="00BD77B6" w:rsidP="0072332B">
            <w:pPr>
              <w:pStyle w:val="BodyText"/>
              <w:ind w:firstLine="709"/>
              <w:jc w:val="both"/>
              <w:rPr>
                <w:rFonts w:ascii="PT Astra Serif" w:hAnsi="PT Astra Serif"/>
              </w:rPr>
            </w:pPr>
            <w:r>
              <w:rPr>
                <w:rFonts w:ascii="PT Astra Serif" w:hAnsi="PT Astra Serif"/>
              </w:rPr>
              <w:t>Поправка</w:t>
            </w:r>
            <w:r w:rsidRPr="00F878DD">
              <w:rPr>
                <w:rFonts w:ascii="PT Astra Serif" w:hAnsi="PT Astra Serif"/>
              </w:rPr>
              <w:t xml:space="preserve"> необходима для устранения допущенной разработчиком проекта закона технической ошибки в виде отсутствия в кодификационной части статьи 4 проекта закона запятой.</w:t>
            </w:r>
          </w:p>
          <w:p w:rsidR="00BD77B6" w:rsidRPr="00F878DD" w:rsidRDefault="00BD77B6" w:rsidP="00803903">
            <w:pPr>
              <w:pStyle w:val="BodyText"/>
              <w:ind w:firstLine="709"/>
              <w:jc w:val="both"/>
              <w:rPr>
                <w:rFonts w:ascii="PT Astra Serif" w:hAnsi="PT Astra Serif" w:cs="PT Astra Serif"/>
                <w:szCs w:val="28"/>
              </w:rPr>
            </w:pPr>
          </w:p>
          <w:p w:rsidR="00BD77B6" w:rsidRPr="002F4158" w:rsidRDefault="00BD77B6" w:rsidP="00750ABB">
            <w:pPr>
              <w:spacing w:line="276" w:lineRule="auto"/>
              <w:rPr>
                <w:sz w:val="28"/>
                <w:szCs w:val="28"/>
                <w:lang w:eastAsia="en-US"/>
              </w:rPr>
            </w:pPr>
          </w:p>
        </w:tc>
      </w:tr>
    </w:tbl>
    <w:p w:rsidR="00BD77B6" w:rsidRPr="002F4158" w:rsidRDefault="00BD77B6" w:rsidP="00A11DB9">
      <w:pPr>
        <w:spacing w:line="276" w:lineRule="auto"/>
        <w:jc w:val="center"/>
        <w:rPr>
          <w:sz w:val="28"/>
          <w:szCs w:val="28"/>
          <w:lang w:eastAsia="en-US"/>
        </w:rPr>
      </w:pPr>
    </w:p>
    <w:p w:rsidR="00BD77B6" w:rsidRDefault="00BD77B6" w:rsidP="00A11DB9">
      <w:pPr>
        <w:spacing w:line="276" w:lineRule="auto"/>
        <w:jc w:val="center"/>
      </w:pPr>
      <w:r w:rsidRPr="002F4158">
        <w:rPr>
          <w:sz w:val="28"/>
          <w:szCs w:val="28"/>
          <w:lang w:eastAsia="en-US"/>
        </w:rPr>
        <w:t>__________________</w:t>
      </w:r>
      <w:bookmarkStart w:id="0" w:name="_GoBack"/>
      <w:bookmarkEnd w:id="0"/>
    </w:p>
    <w:p w:rsidR="00BD77B6" w:rsidRDefault="00BD77B6"/>
    <w:sectPr w:rsidR="00BD77B6" w:rsidSect="00212745">
      <w:headerReference w:type="default" r:id="rId7"/>
      <w:pgSz w:w="16838" w:h="11906" w:orient="landscape" w:code="9"/>
      <w:pgMar w:top="1418" w:right="1134"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77B6" w:rsidRDefault="00BD77B6" w:rsidP="00C73640">
      <w:r>
        <w:separator/>
      </w:r>
    </w:p>
  </w:endnote>
  <w:endnote w:type="continuationSeparator" w:id="0">
    <w:p w:rsidR="00BD77B6" w:rsidRDefault="00BD77B6" w:rsidP="00C736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77B6" w:rsidRDefault="00BD77B6" w:rsidP="00C73640">
      <w:r>
        <w:separator/>
      </w:r>
    </w:p>
  </w:footnote>
  <w:footnote w:type="continuationSeparator" w:id="0">
    <w:p w:rsidR="00BD77B6" w:rsidRDefault="00BD77B6" w:rsidP="00C736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7B6" w:rsidRPr="00C06394" w:rsidRDefault="00BD77B6" w:rsidP="00212745">
    <w:pPr>
      <w:pStyle w:val="Header"/>
      <w:jc w:val="center"/>
      <w:rPr>
        <w:sz w:val="28"/>
        <w:szCs w:val="28"/>
      </w:rPr>
    </w:pPr>
    <w:r w:rsidRPr="00C06394">
      <w:rPr>
        <w:sz w:val="28"/>
        <w:szCs w:val="28"/>
      </w:rPr>
      <w:fldChar w:fldCharType="begin"/>
    </w:r>
    <w:r w:rsidRPr="00C06394">
      <w:rPr>
        <w:sz w:val="28"/>
        <w:szCs w:val="28"/>
      </w:rPr>
      <w:instrText xml:space="preserve"> PAGE   \* MERGEFORMAT </w:instrText>
    </w:r>
    <w:r w:rsidRPr="00C06394">
      <w:rPr>
        <w:sz w:val="28"/>
        <w:szCs w:val="28"/>
      </w:rPr>
      <w:fldChar w:fldCharType="separate"/>
    </w:r>
    <w:r>
      <w:rPr>
        <w:noProof/>
        <w:sz w:val="28"/>
        <w:szCs w:val="28"/>
      </w:rPr>
      <w:t>9</w:t>
    </w:r>
    <w:r w:rsidRPr="00C06394">
      <w:rPr>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AB5"/>
    <w:multiLevelType w:val="hybridMultilevel"/>
    <w:tmpl w:val="E8F0F8A2"/>
    <w:lvl w:ilvl="0" w:tplc="0F4C2A5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60EA3796"/>
    <w:multiLevelType w:val="hybridMultilevel"/>
    <w:tmpl w:val="D9B4616C"/>
    <w:lvl w:ilvl="0" w:tplc="A9245E16">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1DB9"/>
    <w:rsid w:val="00045058"/>
    <w:rsid w:val="000E019C"/>
    <w:rsid w:val="00176255"/>
    <w:rsid w:val="001F370C"/>
    <w:rsid w:val="00212745"/>
    <w:rsid w:val="002536B7"/>
    <w:rsid w:val="00261A4F"/>
    <w:rsid w:val="002860E3"/>
    <w:rsid w:val="002A3F8D"/>
    <w:rsid w:val="002D0BC7"/>
    <w:rsid w:val="002F4158"/>
    <w:rsid w:val="003153D1"/>
    <w:rsid w:val="003378FA"/>
    <w:rsid w:val="00376C91"/>
    <w:rsid w:val="00382D83"/>
    <w:rsid w:val="003C1F73"/>
    <w:rsid w:val="003F4E54"/>
    <w:rsid w:val="00414DA9"/>
    <w:rsid w:val="004370C4"/>
    <w:rsid w:val="00445065"/>
    <w:rsid w:val="004918D4"/>
    <w:rsid w:val="005A5D81"/>
    <w:rsid w:val="005F7114"/>
    <w:rsid w:val="00601B90"/>
    <w:rsid w:val="00614883"/>
    <w:rsid w:val="00651059"/>
    <w:rsid w:val="006F16F9"/>
    <w:rsid w:val="00702507"/>
    <w:rsid w:val="007207A0"/>
    <w:rsid w:val="0072332B"/>
    <w:rsid w:val="00750ABB"/>
    <w:rsid w:val="00753D83"/>
    <w:rsid w:val="00803903"/>
    <w:rsid w:val="00810A72"/>
    <w:rsid w:val="00893E36"/>
    <w:rsid w:val="00A11DB9"/>
    <w:rsid w:val="00A8503F"/>
    <w:rsid w:val="00B744D4"/>
    <w:rsid w:val="00BA0EB6"/>
    <w:rsid w:val="00BA50A1"/>
    <w:rsid w:val="00BB1C6F"/>
    <w:rsid w:val="00BD77B6"/>
    <w:rsid w:val="00C06394"/>
    <w:rsid w:val="00C571C1"/>
    <w:rsid w:val="00C73640"/>
    <w:rsid w:val="00DB658F"/>
    <w:rsid w:val="00E95E35"/>
    <w:rsid w:val="00EC5AFB"/>
    <w:rsid w:val="00F326EA"/>
    <w:rsid w:val="00F513AE"/>
    <w:rsid w:val="00F706C0"/>
    <w:rsid w:val="00F878DD"/>
    <w:rsid w:val="00FC16F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T Astra Serif" w:eastAsia="Calibri" w:hAnsi="PT Astra Serif"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DB9"/>
    <w:rPr>
      <w:rFonts w:ascii="Times New Roman" w:eastAsia="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11DB9"/>
    <w:pPr>
      <w:tabs>
        <w:tab w:val="center" w:pos="4677"/>
        <w:tab w:val="right" w:pos="9355"/>
      </w:tabs>
    </w:pPr>
  </w:style>
  <w:style w:type="character" w:customStyle="1" w:styleId="HeaderChar">
    <w:name w:val="Header Char"/>
    <w:basedOn w:val="DefaultParagraphFont"/>
    <w:link w:val="Header"/>
    <w:uiPriority w:val="99"/>
    <w:locked/>
    <w:rsid w:val="00A11DB9"/>
    <w:rPr>
      <w:rFonts w:ascii="Times New Roman" w:hAnsi="Times New Roman" w:cs="Times New Roman"/>
      <w:sz w:val="20"/>
      <w:szCs w:val="20"/>
      <w:lang w:eastAsia="ru-RU"/>
    </w:rPr>
  </w:style>
  <w:style w:type="paragraph" w:customStyle="1" w:styleId="Style1">
    <w:name w:val="Style1"/>
    <w:basedOn w:val="Normal"/>
    <w:uiPriority w:val="99"/>
    <w:rsid w:val="006F16F9"/>
    <w:pPr>
      <w:widowControl w:val="0"/>
      <w:autoSpaceDE w:val="0"/>
      <w:autoSpaceDN w:val="0"/>
      <w:adjustRightInd w:val="0"/>
      <w:spacing w:line="467" w:lineRule="exact"/>
      <w:jc w:val="center"/>
    </w:pPr>
    <w:rPr>
      <w:sz w:val="24"/>
      <w:szCs w:val="24"/>
    </w:rPr>
  </w:style>
  <w:style w:type="paragraph" w:styleId="BodyText">
    <w:name w:val="Body Text"/>
    <w:basedOn w:val="Normal"/>
    <w:link w:val="BodyTextChar"/>
    <w:uiPriority w:val="99"/>
    <w:rsid w:val="00E95E35"/>
    <w:rPr>
      <w:sz w:val="28"/>
      <w:szCs w:val="24"/>
    </w:rPr>
  </w:style>
  <w:style w:type="character" w:customStyle="1" w:styleId="BodyTextChar">
    <w:name w:val="Body Text Char"/>
    <w:basedOn w:val="DefaultParagraphFont"/>
    <w:link w:val="BodyText"/>
    <w:uiPriority w:val="99"/>
    <w:locked/>
    <w:rsid w:val="00E95E35"/>
    <w:rPr>
      <w:rFonts w:ascii="Times New Roman" w:hAnsi="Times New Roman" w:cs="Times New Roman"/>
      <w:sz w:val="24"/>
      <w:szCs w:val="24"/>
      <w:lang w:eastAsia="ru-RU"/>
    </w:rPr>
  </w:style>
  <w:style w:type="character" w:styleId="Hyperlink">
    <w:name w:val="Hyperlink"/>
    <w:basedOn w:val="DefaultParagraphFont"/>
    <w:uiPriority w:val="99"/>
    <w:rsid w:val="0072332B"/>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536</TotalTime>
  <Pages>9</Pages>
  <Words>1458</Words>
  <Characters>8316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2020-06-19T11:17:00Z</cp:lastPrinted>
  <dcterms:created xsi:type="dcterms:W3CDTF">2020-06-15T09:00:00Z</dcterms:created>
  <dcterms:modified xsi:type="dcterms:W3CDTF">2020-07-29T11:40:00Z</dcterms:modified>
</cp:coreProperties>
</file>